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ECE1" w:themeColor="background2"/>
  <w:body>
    <w:p w:rsidR="00B040D8" w:rsidRPr="00B040D8" w:rsidRDefault="00B040D8" w:rsidP="00D7029F">
      <w:pPr>
        <w:spacing w:after="0"/>
        <w:jc w:val="center"/>
        <w:rPr>
          <w:rFonts w:ascii="Arial" w:hAnsi="Arial" w:cs="Arial"/>
          <w:b/>
          <w:sz w:val="28"/>
        </w:rPr>
      </w:pPr>
      <w:bookmarkStart w:id="0" w:name="_GoBack"/>
      <w:bookmarkEnd w:id="0"/>
    </w:p>
    <w:p w:rsidR="00D7029F" w:rsidRPr="00B040D8" w:rsidRDefault="00D7029F" w:rsidP="00D7029F">
      <w:pPr>
        <w:spacing w:after="0"/>
        <w:jc w:val="center"/>
        <w:rPr>
          <w:rFonts w:ascii="Arial" w:hAnsi="Arial" w:cs="Arial"/>
          <w:b/>
          <w:color w:val="FF0000"/>
          <w:sz w:val="28"/>
        </w:rPr>
      </w:pPr>
      <w:r w:rsidRPr="00B040D8">
        <w:rPr>
          <w:rFonts w:ascii="Arial" w:hAnsi="Arial" w:cs="Arial"/>
          <w:b/>
          <w:color w:val="FF0000"/>
          <w:sz w:val="28"/>
        </w:rPr>
        <w:t xml:space="preserve">Constraints faced by </w:t>
      </w:r>
      <w:r w:rsidR="00E61047" w:rsidRPr="00B040D8">
        <w:rPr>
          <w:rFonts w:ascii="Arial" w:hAnsi="Arial" w:cs="Arial"/>
          <w:b/>
          <w:color w:val="FF0000"/>
          <w:sz w:val="28"/>
        </w:rPr>
        <w:t>guava</w:t>
      </w:r>
      <w:r w:rsidRPr="00B040D8">
        <w:rPr>
          <w:rFonts w:ascii="Arial" w:hAnsi="Arial" w:cs="Arial"/>
          <w:b/>
          <w:color w:val="FF0000"/>
          <w:sz w:val="28"/>
        </w:rPr>
        <w:t xml:space="preserve"> growers in adoption of </w:t>
      </w:r>
      <w:r w:rsidR="00E61047" w:rsidRPr="00B040D8">
        <w:rPr>
          <w:rFonts w:ascii="Arial" w:hAnsi="Arial" w:cs="Arial"/>
          <w:b/>
          <w:color w:val="FF0000"/>
          <w:sz w:val="28"/>
        </w:rPr>
        <w:t>guava</w:t>
      </w:r>
      <w:r w:rsidRPr="00B040D8">
        <w:rPr>
          <w:rFonts w:ascii="Arial" w:hAnsi="Arial" w:cs="Arial"/>
          <w:b/>
          <w:color w:val="FF0000"/>
          <w:sz w:val="28"/>
        </w:rPr>
        <w:t xml:space="preserve"> production technology and suggestions for suitable extension strategies to overcome the problem in </w:t>
      </w:r>
      <w:proofErr w:type="spellStart"/>
      <w:r w:rsidRPr="00B040D8">
        <w:rPr>
          <w:rFonts w:ascii="Arial" w:hAnsi="Arial" w:cs="Arial"/>
          <w:b/>
          <w:color w:val="FF0000"/>
          <w:sz w:val="28"/>
        </w:rPr>
        <w:t>Bijnor</w:t>
      </w:r>
      <w:proofErr w:type="spellEnd"/>
      <w:r w:rsidRPr="00B040D8">
        <w:rPr>
          <w:rFonts w:ascii="Arial" w:hAnsi="Arial" w:cs="Arial"/>
          <w:b/>
          <w:color w:val="FF0000"/>
          <w:sz w:val="28"/>
        </w:rPr>
        <w:t xml:space="preserve"> district of UP.</w:t>
      </w:r>
    </w:p>
    <w:p w:rsidR="006C0DA7" w:rsidRPr="00B040D8" w:rsidRDefault="006C0DA7" w:rsidP="00D7029F">
      <w:pPr>
        <w:spacing w:after="0"/>
        <w:jc w:val="center"/>
        <w:rPr>
          <w:rFonts w:ascii="Arial" w:hAnsi="Arial" w:cs="Arial"/>
          <w:b/>
          <w:sz w:val="20"/>
        </w:rPr>
      </w:pPr>
    </w:p>
    <w:p w:rsidR="006C0DA7" w:rsidRPr="00B040D8" w:rsidRDefault="006C0DA7" w:rsidP="006C0DA7">
      <w:pPr>
        <w:spacing w:after="0" w:line="240" w:lineRule="auto"/>
        <w:jc w:val="center"/>
        <w:rPr>
          <w:rFonts w:ascii="Arial" w:hAnsi="Arial" w:cs="Arial"/>
          <w:b/>
          <w:color w:val="FF0000"/>
          <w:sz w:val="24"/>
          <w:szCs w:val="24"/>
        </w:rPr>
      </w:pPr>
      <w:proofErr w:type="spellStart"/>
      <w:r w:rsidRPr="00B040D8">
        <w:rPr>
          <w:rFonts w:ascii="Arial" w:hAnsi="Arial" w:cs="Arial"/>
          <w:b/>
          <w:color w:val="FF0000"/>
          <w:sz w:val="24"/>
          <w:szCs w:val="24"/>
        </w:rPr>
        <w:t>Desh</w:t>
      </w:r>
      <w:proofErr w:type="spellEnd"/>
      <w:r w:rsidRPr="00B040D8">
        <w:rPr>
          <w:rFonts w:ascii="Arial" w:hAnsi="Arial" w:cs="Arial"/>
          <w:b/>
          <w:color w:val="FF0000"/>
          <w:sz w:val="24"/>
          <w:szCs w:val="24"/>
        </w:rPr>
        <w:t xml:space="preserve"> Pal Singh</w:t>
      </w:r>
      <w:r w:rsidRPr="00B040D8">
        <w:rPr>
          <w:rFonts w:ascii="Arial" w:hAnsi="Arial" w:cs="Arial"/>
          <w:b/>
          <w:color w:val="FF0000"/>
          <w:sz w:val="24"/>
          <w:szCs w:val="24"/>
          <w:vertAlign w:val="superscript"/>
        </w:rPr>
        <w:t>1</w:t>
      </w:r>
      <w:r w:rsidRPr="00B040D8">
        <w:rPr>
          <w:rFonts w:ascii="Arial" w:hAnsi="Arial" w:cs="Arial"/>
          <w:b/>
          <w:color w:val="FF0000"/>
          <w:sz w:val="24"/>
          <w:szCs w:val="24"/>
        </w:rPr>
        <w:t>, Satya Prakash</w:t>
      </w:r>
      <w:r w:rsidRPr="00B040D8">
        <w:rPr>
          <w:rFonts w:ascii="Arial" w:hAnsi="Arial" w:cs="Arial"/>
          <w:b/>
          <w:color w:val="FF0000"/>
          <w:sz w:val="24"/>
          <w:szCs w:val="24"/>
          <w:vertAlign w:val="superscript"/>
        </w:rPr>
        <w:t>2</w:t>
      </w:r>
      <w:r w:rsidRPr="00B040D8">
        <w:rPr>
          <w:rFonts w:ascii="Arial" w:hAnsi="Arial" w:cs="Arial"/>
          <w:b/>
          <w:color w:val="FF0000"/>
          <w:sz w:val="24"/>
          <w:szCs w:val="24"/>
        </w:rPr>
        <w:t xml:space="preserve">, </w:t>
      </w:r>
      <w:proofErr w:type="spellStart"/>
      <w:r w:rsidRPr="00B040D8">
        <w:rPr>
          <w:rFonts w:ascii="Arial" w:hAnsi="Arial" w:cs="Arial"/>
          <w:b/>
          <w:color w:val="FF0000"/>
          <w:sz w:val="24"/>
          <w:szCs w:val="24"/>
        </w:rPr>
        <w:t>Vikas</w:t>
      </w:r>
      <w:proofErr w:type="spellEnd"/>
      <w:r w:rsidRPr="00B040D8">
        <w:rPr>
          <w:rFonts w:ascii="Arial" w:hAnsi="Arial" w:cs="Arial"/>
          <w:b/>
          <w:color w:val="FF0000"/>
          <w:sz w:val="24"/>
          <w:szCs w:val="24"/>
        </w:rPr>
        <w:t xml:space="preserve"> Kumar</w:t>
      </w:r>
      <w:r w:rsidRPr="00B040D8">
        <w:rPr>
          <w:rFonts w:ascii="Arial" w:hAnsi="Arial" w:cs="Arial"/>
          <w:b/>
          <w:color w:val="FF0000"/>
          <w:sz w:val="24"/>
          <w:szCs w:val="24"/>
          <w:vertAlign w:val="superscript"/>
        </w:rPr>
        <w:t>3</w:t>
      </w:r>
      <w:r w:rsidRPr="00B040D8">
        <w:rPr>
          <w:rFonts w:ascii="Arial" w:hAnsi="Arial" w:cs="Arial"/>
          <w:b/>
          <w:color w:val="FF0000"/>
          <w:sz w:val="24"/>
          <w:szCs w:val="24"/>
        </w:rPr>
        <w:t>, Krishna Kumar Singh</w:t>
      </w:r>
      <w:r w:rsidRPr="00B040D8">
        <w:rPr>
          <w:rFonts w:ascii="Arial" w:hAnsi="Arial" w:cs="Arial"/>
          <w:b/>
          <w:color w:val="FF0000"/>
          <w:sz w:val="24"/>
          <w:szCs w:val="24"/>
          <w:vertAlign w:val="superscript"/>
        </w:rPr>
        <w:t xml:space="preserve">1 </w:t>
      </w:r>
      <w:r w:rsidRPr="00B040D8">
        <w:rPr>
          <w:rFonts w:ascii="Arial" w:hAnsi="Arial" w:cs="Arial"/>
          <w:b/>
          <w:color w:val="FF0000"/>
          <w:sz w:val="24"/>
          <w:szCs w:val="24"/>
        </w:rPr>
        <w:t xml:space="preserve">and </w:t>
      </w:r>
      <w:proofErr w:type="spellStart"/>
      <w:r w:rsidRPr="00B040D8">
        <w:rPr>
          <w:rFonts w:ascii="Arial" w:hAnsi="Arial" w:cs="Arial"/>
          <w:b/>
          <w:color w:val="FF0000"/>
          <w:sz w:val="24"/>
          <w:szCs w:val="24"/>
        </w:rPr>
        <w:t>Prerna</w:t>
      </w:r>
      <w:proofErr w:type="spellEnd"/>
      <w:r w:rsidRPr="00B040D8">
        <w:rPr>
          <w:rFonts w:ascii="Arial" w:hAnsi="Arial" w:cs="Arial"/>
          <w:b/>
          <w:color w:val="FF0000"/>
          <w:sz w:val="24"/>
          <w:szCs w:val="24"/>
        </w:rPr>
        <w:t xml:space="preserve"> Sharma</w:t>
      </w:r>
      <w:r w:rsidRPr="00B040D8">
        <w:rPr>
          <w:rFonts w:ascii="Arial" w:hAnsi="Arial" w:cs="Arial"/>
          <w:b/>
          <w:color w:val="FF0000"/>
          <w:sz w:val="24"/>
          <w:szCs w:val="24"/>
          <w:vertAlign w:val="superscript"/>
        </w:rPr>
        <w:t>4</w:t>
      </w:r>
    </w:p>
    <w:p w:rsidR="006C0DA7" w:rsidRPr="00B040D8" w:rsidRDefault="006C0DA7" w:rsidP="006C0DA7">
      <w:pPr>
        <w:spacing w:after="0" w:line="240" w:lineRule="auto"/>
        <w:jc w:val="center"/>
        <w:rPr>
          <w:rFonts w:ascii="Arial" w:hAnsi="Arial" w:cs="Arial"/>
          <w:color w:val="FF0000"/>
          <w:sz w:val="24"/>
          <w:szCs w:val="24"/>
        </w:rPr>
      </w:pPr>
      <w:r w:rsidRPr="00B040D8">
        <w:rPr>
          <w:rFonts w:ascii="Arial" w:hAnsi="Arial" w:cs="Arial"/>
          <w:color w:val="FF0000"/>
          <w:sz w:val="24"/>
          <w:szCs w:val="24"/>
          <w:vertAlign w:val="superscript"/>
        </w:rPr>
        <w:t>1</w:t>
      </w:r>
      <w:r w:rsidRPr="00B040D8">
        <w:rPr>
          <w:rFonts w:ascii="Arial" w:hAnsi="Arial" w:cs="Arial"/>
          <w:color w:val="FF0000"/>
          <w:sz w:val="24"/>
          <w:szCs w:val="24"/>
        </w:rPr>
        <w:t xml:space="preserve">Krishi </w:t>
      </w:r>
      <w:proofErr w:type="spellStart"/>
      <w:r w:rsidRPr="00B040D8">
        <w:rPr>
          <w:rFonts w:ascii="Arial" w:hAnsi="Arial" w:cs="Arial"/>
          <w:color w:val="FF0000"/>
          <w:sz w:val="24"/>
          <w:szCs w:val="24"/>
        </w:rPr>
        <w:t>Vigyan</w:t>
      </w:r>
      <w:proofErr w:type="spellEnd"/>
      <w:r w:rsidRPr="00B040D8">
        <w:rPr>
          <w:rFonts w:ascii="Arial" w:hAnsi="Arial" w:cs="Arial"/>
          <w:color w:val="FF0000"/>
          <w:sz w:val="24"/>
          <w:szCs w:val="24"/>
        </w:rPr>
        <w:t xml:space="preserve"> Kendra, </w:t>
      </w:r>
      <w:proofErr w:type="spellStart"/>
      <w:r w:rsidRPr="00B040D8">
        <w:rPr>
          <w:rFonts w:ascii="Arial" w:hAnsi="Arial" w:cs="Arial"/>
          <w:color w:val="FF0000"/>
          <w:sz w:val="24"/>
          <w:szCs w:val="24"/>
        </w:rPr>
        <w:t>Nagina</w:t>
      </w:r>
      <w:proofErr w:type="spellEnd"/>
      <w:r w:rsidRPr="00B040D8">
        <w:rPr>
          <w:rFonts w:ascii="Arial" w:hAnsi="Arial" w:cs="Arial"/>
          <w:color w:val="FF0000"/>
          <w:sz w:val="24"/>
          <w:szCs w:val="24"/>
        </w:rPr>
        <w:t xml:space="preserve"> (</w:t>
      </w:r>
      <w:proofErr w:type="spellStart"/>
      <w:r w:rsidRPr="00B040D8">
        <w:rPr>
          <w:rFonts w:ascii="Arial" w:hAnsi="Arial" w:cs="Arial"/>
          <w:color w:val="FF0000"/>
          <w:sz w:val="24"/>
          <w:szCs w:val="24"/>
        </w:rPr>
        <w:t>Bijnor</w:t>
      </w:r>
      <w:proofErr w:type="spellEnd"/>
      <w:r w:rsidRPr="00B040D8">
        <w:rPr>
          <w:rFonts w:ascii="Arial" w:hAnsi="Arial" w:cs="Arial"/>
          <w:color w:val="FF0000"/>
          <w:sz w:val="24"/>
          <w:szCs w:val="24"/>
        </w:rPr>
        <w:t xml:space="preserve">), </w:t>
      </w:r>
      <w:r w:rsidRPr="00B040D8">
        <w:rPr>
          <w:rFonts w:ascii="Arial" w:hAnsi="Arial" w:cs="Arial"/>
          <w:color w:val="FF0000"/>
          <w:sz w:val="24"/>
          <w:szCs w:val="24"/>
          <w:vertAlign w:val="superscript"/>
        </w:rPr>
        <w:t>2</w:t>
      </w:r>
      <w:r w:rsidRPr="00B040D8">
        <w:rPr>
          <w:rFonts w:ascii="Arial" w:hAnsi="Arial" w:cs="Arial"/>
          <w:color w:val="FF0000"/>
          <w:sz w:val="24"/>
          <w:szCs w:val="24"/>
        </w:rPr>
        <w:t xml:space="preserve">College of Horticulture, </w:t>
      </w:r>
      <w:r w:rsidRPr="00B040D8">
        <w:rPr>
          <w:rFonts w:ascii="Arial" w:hAnsi="Arial" w:cs="Arial"/>
          <w:color w:val="FF0000"/>
          <w:sz w:val="24"/>
          <w:szCs w:val="24"/>
          <w:vertAlign w:val="superscript"/>
        </w:rPr>
        <w:t>3</w:t>
      </w:r>
      <w:r w:rsidRPr="00B040D8">
        <w:rPr>
          <w:rFonts w:ascii="Arial" w:hAnsi="Arial" w:cs="Arial"/>
          <w:color w:val="FF0000"/>
          <w:sz w:val="24"/>
          <w:szCs w:val="24"/>
        </w:rPr>
        <w:t xml:space="preserve">Krishi </w:t>
      </w:r>
      <w:proofErr w:type="spellStart"/>
      <w:r w:rsidRPr="00B040D8">
        <w:rPr>
          <w:rFonts w:ascii="Arial" w:hAnsi="Arial" w:cs="Arial"/>
          <w:color w:val="FF0000"/>
          <w:sz w:val="24"/>
          <w:szCs w:val="24"/>
        </w:rPr>
        <w:t>Vigyan</w:t>
      </w:r>
      <w:proofErr w:type="spellEnd"/>
      <w:r w:rsidRPr="00B040D8">
        <w:rPr>
          <w:rFonts w:ascii="Arial" w:hAnsi="Arial" w:cs="Arial"/>
          <w:color w:val="FF0000"/>
          <w:sz w:val="24"/>
          <w:szCs w:val="24"/>
        </w:rPr>
        <w:t xml:space="preserve"> Kendra, </w:t>
      </w:r>
      <w:proofErr w:type="spellStart"/>
      <w:r w:rsidRPr="00B040D8">
        <w:rPr>
          <w:rFonts w:ascii="Arial" w:hAnsi="Arial" w:cs="Arial"/>
          <w:color w:val="FF0000"/>
          <w:sz w:val="24"/>
          <w:szCs w:val="24"/>
        </w:rPr>
        <w:t>Shamli</w:t>
      </w:r>
      <w:proofErr w:type="spellEnd"/>
      <w:r w:rsidRPr="00B040D8">
        <w:rPr>
          <w:rFonts w:ascii="Arial" w:hAnsi="Arial" w:cs="Arial"/>
          <w:color w:val="FF0000"/>
          <w:sz w:val="24"/>
          <w:szCs w:val="24"/>
        </w:rPr>
        <w:t xml:space="preserve">, </w:t>
      </w:r>
      <w:proofErr w:type="spellStart"/>
      <w:r w:rsidRPr="00B040D8">
        <w:rPr>
          <w:rFonts w:ascii="Arial" w:hAnsi="Arial" w:cs="Arial"/>
          <w:color w:val="FF0000"/>
          <w:sz w:val="24"/>
          <w:szCs w:val="24"/>
        </w:rPr>
        <w:t>Sardar</w:t>
      </w:r>
      <w:proofErr w:type="spellEnd"/>
      <w:r w:rsidRPr="00B040D8">
        <w:rPr>
          <w:rFonts w:ascii="Arial" w:hAnsi="Arial" w:cs="Arial"/>
          <w:color w:val="FF0000"/>
          <w:sz w:val="24"/>
          <w:szCs w:val="24"/>
        </w:rPr>
        <w:t xml:space="preserve"> </w:t>
      </w:r>
      <w:proofErr w:type="spellStart"/>
      <w:r w:rsidRPr="00B040D8">
        <w:rPr>
          <w:rFonts w:ascii="Arial" w:hAnsi="Arial" w:cs="Arial"/>
          <w:color w:val="FF0000"/>
          <w:sz w:val="24"/>
          <w:szCs w:val="24"/>
        </w:rPr>
        <w:t>Vallabhbhai</w:t>
      </w:r>
      <w:proofErr w:type="spellEnd"/>
      <w:r w:rsidRPr="00B040D8">
        <w:rPr>
          <w:rFonts w:ascii="Arial" w:hAnsi="Arial" w:cs="Arial"/>
          <w:color w:val="FF0000"/>
          <w:sz w:val="24"/>
          <w:szCs w:val="24"/>
        </w:rPr>
        <w:t xml:space="preserve"> Patel University of Agriculture and Technology, Meerut (UP)</w:t>
      </w:r>
      <w:r w:rsidR="00B040D8">
        <w:rPr>
          <w:rFonts w:ascii="Arial" w:hAnsi="Arial" w:cs="Arial"/>
          <w:color w:val="FF0000"/>
          <w:sz w:val="24"/>
          <w:szCs w:val="24"/>
        </w:rPr>
        <w:t>,</w:t>
      </w:r>
      <w:r w:rsidRPr="00B040D8">
        <w:rPr>
          <w:rFonts w:ascii="Arial" w:hAnsi="Arial" w:cs="Arial"/>
          <w:color w:val="FF0000"/>
          <w:sz w:val="24"/>
          <w:szCs w:val="24"/>
          <w:vertAlign w:val="superscript"/>
        </w:rPr>
        <w:t>4</w:t>
      </w:r>
      <w:r w:rsidRPr="00B040D8">
        <w:rPr>
          <w:rFonts w:ascii="Arial" w:hAnsi="Arial" w:cs="Arial"/>
          <w:color w:val="FF0000"/>
          <w:sz w:val="24"/>
          <w:szCs w:val="24"/>
        </w:rPr>
        <w:t xml:space="preserve">M.Sc. Student </w:t>
      </w:r>
      <w:proofErr w:type="spellStart"/>
      <w:r w:rsidRPr="00B040D8">
        <w:rPr>
          <w:rFonts w:ascii="Arial" w:hAnsi="Arial" w:cs="Arial"/>
          <w:color w:val="FF0000"/>
          <w:sz w:val="24"/>
          <w:szCs w:val="24"/>
        </w:rPr>
        <w:t>Rohta</w:t>
      </w:r>
      <w:proofErr w:type="spellEnd"/>
      <w:r w:rsidRPr="00B040D8">
        <w:rPr>
          <w:rFonts w:ascii="Arial" w:hAnsi="Arial" w:cs="Arial"/>
          <w:color w:val="FF0000"/>
          <w:sz w:val="24"/>
          <w:szCs w:val="24"/>
        </w:rPr>
        <w:t xml:space="preserve"> Road, Meerut</w:t>
      </w:r>
    </w:p>
    <w:p w:rsidR="006C0DA7" w:rsidRPr="00B040D8" w:rsidRDefault="006C0DA7" w:rsidP="00ED545B">
      <w:pPr>
        <w:spacing w:after="0" w:line="240" w:lineRule="auto"/>
        <w:jc w:val="both"/>
        <w:rPr>
          <w:rFonts w:ascii="Arial" w:hAnsi="Arial" w:cs="Arial"/>
          <w:color w:val="FF0000"/>
          <w:sz w:val="28"/>
          <w:szCs w:val="24"/>
        </w:rPr>
      </w:pPr>
    </w:p>
    <w:p w:rsidR="00D7029F" w:rsidRPr="00C040C1" w:rsidRDefault="00D7029F" w:rsidP="00D7029F">
      <w:pPr>
        <w:spacing w:after="0" w:line="360" w:lineRule="auto"/>
        <w:jc w:val="both"/>
        <w:rPr>
          <w:rFonts w:ascii="Arial" w:hAnsi="Arial" w:cs="Arial"/>
          <w:b/>
          <w:sz w:val="20"/>
          <w:szCs w:val="20"/>
        </w:rPr>
      </w:pPr>
      <w:r w:rsidRPr="00C040C1">
        <w:rPr>
          <w:rFonts w:ascii="Arial" w:hAnsi="Arial" w:cs="Arial"/>
          <w:b/>
          <w:sz w:val="20"/>
          <w:szCs w:val="20"/>
        </w:rPr>
        <w:t>ABSTRACT</w:t>
      </w:r>
    </w:p>
    <w:p w:rsidR="00D7029F" w:rsidRPr="00C040C1" w:rsidRDefault="00E61047" w:rsidP="00ED545B">
      <w:pPr>
        <w:spacing w:after="0" w:line="360" w:lineRule="auto"/>
        <w:jc w:val="both"/>
        <w:rPr>
          <w:rFonts w:ascii="Arial" w:hAnsi="Arial" w:cs="Arial"/>
          <w:sz w:val="20"/>
          <w:szCs w:val="20"/>
        </w:rPr>
      </w:pPr>
      <w:r w:rsidRPr="00C040C1">
        <w:rPr>
          <w:rFonts w:ascii="Arial" w:hAnsi="Arial" w:cs="Arial"/>
          <w:sz w:val="20"/>
          <w:szCs w:val="20"/>
        </w:rPr>
        <w:t>Guava</w:t>
      </w:r>
      <w:r w:rsidR="00D7029F" w:rsidRPr="00C040C1">
        <w:rPr>
          <w:rFonts w:ascii="Arial" w:hAnsi="Arial" w:cs="Arial"/>
          <w:sz w:val="20"/>
          <w:szCs w:val="20"/>
        </w:rPr>
        <w:t xml:space="preserve"> grown in diverse agro climatic condition faces differential biotic and abiotic stress limiting the production and productivity of </w:t>
      </w:r>
      <w:r w:rsidRPr="00C040C1">
        <w:rPr>
          <w:rFonts w:ascii="Arial" w:hAnsi="Arial" w:cs="Arial"/>
          <w:sz w:val="20"/>
          <w:szCs w:val="20"/>
        </w:rPr>
        <w:t>guava</w:t>
      </w:r>
      <w:r w:rsidR="00D7029F" w:rsidRPr="00C040C1">
        <w:rPr>
          <w:rFonts w:ascii="Arial" w:hAnsi="Arial" w:cs="Arial"/>
          <w:sz w:val="20"/>
          <w:szCs w:val="20"/>
        </w:rPr>
        <w:t xml:space="preserve"> that influenced the economic condition of </w:t>
      </w:r>
      <w:r w:rsidRPr="00C040C1">
        <w:rPr>
          <w:rFonts w:ascii="Arial" w:hAnsi="Arial" w:cs="Arial"/>
          <w:sz w:val="20"/>
          <w:szCs w:val="20"/>
        </w:rPr>
        <w:t>guava</w:t>
      </w:r>
      <w:r w:rsidR="00D7029F" w:rsidRPr="00C040C1">
        <w:rPr>
          <w:rFonts w:ascii="Arial" w:hAnsi="Arial" w:cs="Arial"/>
          <w:sz w:val="20"/>
          <w:szCs w:val="20"/>
        </w:rPr>
        <w:t xml:space="preserve"> growers. Keeping these facts in mind, the present study was conducted in </w:t>
      </w:r>
      <w:proofErr w:type="spellStart"/>
      <w:r w:rsidR="00D7029F" w:rsidRPr="00C040C1">
        <w:rPr>
          <w:rFonts w:ascii="Arial" w:hAnsi="Arial" w:cs="Arial"/>
          <w:sz w:val="20"/>
          <w:szCs w:val="20"/>
        </w:rPr>
        <w:t>Bijnor</w:t>
      </w:r>
      <w:proofErr w:type="spellEnd"/>
      <w:r w:rsidR="00D7029F" w:rsidRPr="00C040C1">
        <w:rPr>
          <w:rFonts w:ascii="Arial" w:hAnsi="Arial" w:cs="Arial"/>
          <w:sz w:val="20"/>
          <w:szCs w:val="20"/>
        </w:rPr>
        <w:t xml:space="preserve"> district of UP to find out the constraints faced by </w:t>
      </w:r>
      <w:r w:rsidRPr="00C040C1">
        <w:rPr>
          <w:rFonts w:ascii="Arial" w:hAnsi="Arial" w:cs="Arial"/>
          <w:sz w:val="20"/>
          <w:szCs w:val="20"/>
        </w:rPr>
        <w:t>guava</w:t>
      </w:r>
      <w:r w:rsidR="00D7029F" w:rsidRPr="00C040C1">
        <w:rPr>
          <w:rFonts w:ascii="Arial" w:hAnsi="Arial" w:cs="Arial"/>
          <w:sz w:val="20"/>
          <w:szCs w:val="20"/>
        </w:rPr>
        <w:t xml:space="preserve"> growers in adoption of </w:t>
      </w:r>
      <w:r w:rsidRPr="00C040C1">
        <w:rPr>
          <w:rFonts w:ascii="Arial" w:hAnsi="Arial" w:cs="Arial"/>
          <w:sz w:val="20"/>
          <w:szCs w:val="20"/>
        </w:rPr>
        <w:t>guava</w:t>
      </w:r>
      <w:r w:rsidR="00D7029F" w:rsidRPr="00C040C1">
        <w:rPr>
          <w:rFonts w:ascii="Arial" w:hAnsi="Arial" w:cs="Arial"/>
          <w:sz w:val="20"/>
          <w:szCs w:val="20"/>
        </w:rPr>
        <w:t xml:space="preserve"> production technology and suggestions suitable extension strategies to overcome the problems. Two villages from 11 blocks were selected randomly on the basis of </w:t>
      </w:r>
      <w:r w:rsidRPr="00C040C1">
        <w:rPr>
          <w:rFonts w:ascii="Arial" w:hAnsi="Arial" w:cs="Arial"/>
          <w:sz w:val="20"/>
          <w:szCs w:val="20"/>
        </w:rPr>
        <w:t>o</w:t>
      </w:r>
      <w:r w:rsidR="00D7029F" w:rsidRPr="00C040C1">
        <w:rPr>
          <w:rFonts w:ascii="Arial" w:hAnsi="Arial" w:cs="Arial"/>
          <w:sz w:val="20"/>
          <w:szCs w:val="20"/>
        </w:rPr>
        <w:t xml:space="preserve">rchard availability. </w:t>
      </w:r>
      <w:r w:rsidR="006D1859" w:rsidRPr="00C040C1">
        <w:rPr>
          <w:rFonts w:ascii="Arial" w:hAnsi="Arial" w:cs="Arial"/>
          <w:sz w:val="20"/>
          <w:szCs w:val="20"/>
        </w:rPr>
        <w:t>05</w:t>
      </w:r>
      <w:r w:rsidR="00D7029F" w:rsidRPr="00C040C1">
        <w:rPr>
          <w:rFonts w:ascii="Arial" w:hAnsi="Arial" w:cs="Arial"/>
          <w:sz w:val="20"/>
          <w:szCs w:val="20"/>
        </w:rPr>
        <w:t xml:space="preserve"> </w:t>
      </w:r>
      <w:r w:rsidRPr="00C040C1">
        <w:rPr>
          <w:rFonts w:ascii="Arial" w:hAnsi="Arial" w:cs="Arial"/>
          <w:sz w:val="20"/>
          <w:szCs w:val="20"/>
        </w:rPr>
        <w:t>guava</w:t>
      </w:r>
      <w:r w:rsidR="00D7029F" w:rsidRPr="00C040C1">
        <w:rPr>
          <w:rFonts w:ascii="Arial" w:hAnsi="Arial" w:cs="Arial"/>
          <w:sz w:val="20"/>
          <w:szCs w:val="20"/>
        </w:rPr>
        <w:t xml:space="preserve"> Growers was selected from all selected villages. Thus the total sample size was of </w:t>
      </w:r>
      <w:r w:rsidR="006D1859" w:rsidRPr="00C040C1">
        <w:rPr>
          <w:rFonts w:ascii="Arial" w:hAnsi="Arial" w:cs="Arial"/>
          <w:sz w:val="20"/>
          <w:szCs w:val="20"/>
        </w:rPr>
        <w:t>110</w:t>
      </w:r>
      <w:r w:rsidR="00D7029F" w:rsidRPr="00C040C1">
        <w:rPr>
          <w:rFonts w:ascii="Arial" w:hAnsi="Arial" w:cs="Arial"/>
          <w:sz w:val="20"/>
          <w:szCs w:val="20"/>
        </w:rPr>
        <w:t xml:space="preserve"> respondents for the investigation. The </w:t>
      </w:r>
      <w:r w:rsidRPr="00C040C1">
        <w:rPr>
          <w:rFonts w:ascii="Arial" w:hAnsi="Arial" w:cs="Arial"/>
          <w:sz w:val="20"/>
          <w:szCs w:val="20"/>
        </w:rPr>
        <w:t>guava</w:t>
      </w:r>
      <w:r w:rsidR="00D7029F" w:rsidRPr="00C040C1">
        <w:rPr>
          <w:rFonts w:ascii="Arial" w:hAnsi="Arial" w:cs="Arial"/>
          <w:sz w:val="20"/>
          <w:szCs w:val="20"/>
        </w:rPr>
        <w:t xml:space="preserve"> respondents faced the constraints in adoption of </w:t>
      </w:r>
      <w:r w:rsidRPr="00C040C1">
        <w:rPr>
          <w:rFonts w:ascii="Arial" w:hAnsi="Arial" w:cs="Arial"/>
          <w:sz w:val="20"/>
          <w:szCs w:val="20"/>
        </w:rPr>
        <w:t>guava</w:t>
      </w:r>
      <w:r w:rsidR="00D7029F" w:rsidRPr="00C040C1">
        <w:rPr>
          <w:rFonts w:ascii="Arial" w:hAnsi="Arial" w:cs="Arial"/>
          <w:sz w:val="20"/>
          <w:szCs w:val="20"/>
        </w:rPr>
        <w:t xml:space="preserve"> production technology. Total constraints mainly divided into to five groups. Among the input constraints, unavailability of quality chemicals like plant growth regulator, water soluble fertilizer and plant protection chemicals at government sale centre got first rank with 7</w:t>
      </w:r>
      <w:r w:rsidR="006D1859" w:rsidRPr="00C040C1">
        <w:rPr>
          <w:rFonts w:ascii="Arial" w:hAnsi="Arial" w:cs="Arial"/>
          <w:sz w:val="20"/>
          <w:szCs w:val="20"/>
        </w:rPr>
        <w:t>7</w:t>
      </w:r>
      <w:r w:rsidR="00D7029F" w:rsidRPr="00C040C1">
        <w:rPr>
          <w:rFonts w:ascii="Arial" w:hAnsi="Arial" w:cs="Arial"/>
          <w:sz w:val="20"/>
          <w:szCs w:val="20"/>
        </w:rPr>
        <w:t>.</w:t>
      </w:r>
      <w:r w:rsidR="006D1859" w:rsidRPr="00C040C1">
        <w:rPr>
          <w:rFonts w:ascii="Arial" w:hAnsi="Arial" w:cs="Arial"/>
          <w:sz w:val="20"/>
          <w:szCs w:val="20"/>
        </w:rPr>
        <w:t xml:space="preserve">27 </w:t>
      </w:r>
      <w:r w:rsidR="00D7029F" w:rsidRPr="00C040C1">
        <w:rPr>
          <w:rFonts w:ascii="Arial" w:hAnsi="Arial" w:cs="Arial"/>
          <w:sz w:val="20"/>
          <w:szCs w:val="20"/>
        </w:rPr>
        <w:t xml:space="preserve">percent respondent followed by unavailability of quality sapling of </w:t>
      </w:r>
      <w:r w:rsidRPr="00C040C1">
        <w:rPr>
          <w:rFonts w:ascii="Arial" w:hAnsi="Arial" w:cs="Arial"/>
          <w:sz w:val="20"/>
          <w:szCs w:val="20"/>
        </w:rPr>
        <w:t>guava</w:t>
      </w:r>
      <w:r w:rsidR="00D7029F" w:rsidRPr="00C040C1">
        <w:rPr>
          <w:rFonts w:ascii="Arial" w:hAnsi="Arial" w:cs="Arial"/>
          <w:sz w:val="20"/>
          <w:szCs w:val="20"/>
        </w:rPr>
        <w:t xml:space="preserve"> at Government nursery (</w:t>
      </w:r>
      <w:r w:rsidR="006D1859" w:rsidRPr="00C040C1">
        <w:rPr>
          <w:rFonts w:ascii="Arial" w:hAnsi="Arial" w:cs="Arial"/>
          <w:sz w:val="20"/>
          <w:szCs w:val="20"/>
        </w:rPr>
        <w:t>73.64</w:t>
      </w:r>
      <w:r w:rsidR="00D7029F" w:rsidRPr="00C040C1">
        <w:rPr>
          <w:rFonts w:ascii="Arial" w:hAnsi="Arial" w:cs="Arial"/>
          <w:sz w:val="20"/>
          <w:szCs w:val="20"/>
        </w:rPr>
        <w:t xml:space="preserve"> percent). Among the technological constraints, lack of knowledge about organic farming of </w:t>
      </w:r>
      <w:r w:rsidRPr="00C040C1">
        <w:rPr>
          <w:rFonts w:ascii="Arial" w:hAnsi="Arial" w:cs="Arial"/>
          <w:sz w:val="20"/>
          <w:szCs w:val="20"/>
        </w:rPr>
        <w:t>guava</w:t>
      </w:r>
      <w:r w:rsidR="00D7029F" w:rsidRPr="00C040C1">
        <w:rPr>
          <w:rFonts w:ascii="Arial" w:hAnsi="Arial" w:cs="Arial"/>
          <w:sz w:val="20"/>
          <w:szCs w:val="20"/>
        </w:rPr>
        <w:t xml:space="preserve"> got first rank with </w:t>
      </w:r>
      <w:r w:rsidR="006D1859" w:rsidRPr="00C040C1">
        <w:rPr>
          <w:rFonts w:ascii="Arial" w:hAnsi="Arial" w:cs="Arial"/>
          <w:sz w:val="20"/>
          <w:szCs w:val="20"/>
        </w:rPr>
        <w:t>91.82</w:t>
      </w:r>
      <w:r w:rsidR="00D7029F" w:rsidRPr="00C040C1">
        <w:rPr>
          <w:rFonts w:ascii="Arial" w:hAnsi="Arial" w:cs="Arial"/>
          <w:sz w:val="20"/>
          <w:szCs w:val="20"/>
        </w:rPr>
        <w:t xml:space="preserve"> percent respondents followed by lack of knowledge about drip irrigation schedules (</w:t>
      </w:r>
      <w:r w:rsidR="006D1859" w:rsidRPr="00C040C1">
        <w:rPr>
          <w:rFonts w:ascii="Arial" w:hAnsi="Arial" w:cs="Arial"/>
          <w:sz w:val="20"/>
          <w:szCs w:val="20"/>
        </w:rPr>
        <w:t xml:space="preserve">89.09 </w:t>
      </w:r>
      <w:r w:rsidR="00D7029F" w:rsidRPr="00C040C1">
        <w:rPr>
          <w:rFonts w:ascii="Arial" w:hAnsi="Arial" w:cs="Arial"/>
          <w:sz w:val="20"/>
          <w:szCs w:val="20"/>
        </w:rPr>
        <w:t xml:space="preserve">percent). Among the socio- psychological constraints, lack of coordination among the beneficiary and state/district horticulture department got the first rank with </w:t>
      </w:r>
      <w:r w:rsidR="006D1859" w:rsidRPr="00C040C1">
        <w:rPr>
          <w:rFonts w:ascii="Arial" w:hAnsi="Arial" w:cs="Arial"/>
          <w:sz w:val="20"/>
          <w:szCs w:val="20"/>
        </w:rPr>
        <w:t>92.73</w:t>
      </w:r>
      <w:r w:rsidR="00D7029F" w:rsidRPr="00C040C1">
        <w:rPr>
          <w:rFonts w:ascii="Arial" w:hAnsi="Arial" w:cs="Arial"/>
          <w:sz w:val="20"/>
          <w:szCs w:val="20"/>
        </w:rPr>
        <w:t xml:space="preserve"> percent respondents followed by inadequate extension activities were conducted by state/district horticulture department (</w:t>
      </w:r>
      <w:r w:rsidR="006D1859" w:rsidRPr="00C040C1">
        <w:rPr>
          <w:rFonts w:ascii="Arial" w:hAnsi="Arial" w:cs="Arial"/>
          <w:sz w:val="20"/>
          <w:szCs w:val="20"/>
        </w:rPr>
        <w:t>88.18</w:t>
      </w:r>
      <w:r w:rsidR="00D7029F" w:rsidRPr="00C040C1">
        <w:rPr>
          <w:rFonts w:ascii="Arial" w:hAnsi="Arial" w:cs="Arial"/>
          <w:sz w:val="20"/>
          <w:szCs w:val="20"/>
        </w:rPr>
        <w:t xml:space="preserve"> percent). Among the marketing constraints, exploitation of </w:t>
      </w:r>
      <w:r w:rsidRPr="00C040C1">
        <w:rPr>
          <w:rFonts w:ascii="Arial" w:hAnsi="Arial" w:cs="Arial"/>
          <w:sz w:val="20"/>
          <w:szCs w:val="20"/>
        </w:rPr>
        <w:t>guava</w:t>
      </w:r>
      <w:r w:rsidR="00D7029F" w:rsidRPr="00C040C1">
        <w:rPr>
          <w:rFonts w:ascii="Arial" w:hAnsi="Arial" w:cs="Arial"/>
          <w:sz w:val="20"/>
          <w:szCs w:val="20"/>
        </w:rPr>
        <w:t xml:space="preserve"> growers by middle men got first rank with </w:t>
      </w:r>
      <w:r w:rsidR="006D1859" w:rsidRPr="00C040C1">
        <w:rPr>
          <w:rFonts w:ascii="Arial" w:hAnsi="Arial" w:cs="Arial"/>
          <w:sz w:val="20"/>
          <w:szCs w:val="20"/>
        </w:rPr>
        <w:t>92.73</w:t>
      </w:r>
      <w:r w:rsidR="00D7029F" w:rsidRPr="00C040C1">
        <w:rPr>
          <w:rFonts w:ascii="Arial" w:hAnsi="Arial" w:cs="Arial"/>
          <w:sz w:val="20"/>
          <w:szCs w:val="20"/>
        </w:rPr>
        <w:t xml:space="preserve"> percent respondents followed by lack of quality storage facility (</w:t>
      </w:r>
      <w:r w:rsidR="006D1859" w:rsidRPr="00C040C1">
        <w:rPr>
          <w:rFonts w:ascii="Arial" w:hAnsi="Arial" w:cs="Arial"/>
          <w:sz w:val="20"/>
          <w:szCs w:val="20"/>
        </w:rPr>
        <w:t>87.27</w:t>
      </w:r>
      <w:r w:rsidR="00D7029F" w:rsidRPr="00C040C1">
        <w:rPr>
          <w:rFonts w:ascii="Arial" w:hAnsi="Arial" w:cs="Arial"/>
          <w:sz w:val="20"/>
          <w:szCs w:val="20"/>
        </w:rPr>
        <w:t xml:space="preserve"> percent). Among the financial constraints lack of government initiative in funding of loan and granting of subsidies got first rank with 94.55 percent followed by high </w:t>
      </w:r>
      <w:proofErr w:type="spellStart"/>
      <w:r w:rsidR="00D7029F" w:rsidRPr="00C040C1">
        <w:rPr>
          <w:rFonts w:ascii="Arial" w:hAnsi="Arial" w:cs="Arial"/>
          <w:sz w:val="20"/>
          <w:szCs w:val="20"/>
        </w:rPr>
        <w:t>labour</w:t>
      </w:r>
      <w:proofErr w:type="spellEnd"/>
      <w:r w:rsidR="00D7029F" w:rsidRPr="00C040C1">
        <w:rPr>
          <w:rFonts w:ascii="Arial" w:hAnsi="Arial" w:cs="Arial"/>
          <w:sz w:val="20"/>
          <w:szCs w:val="20"/>
        </w:rPr>
        <w:t xml:space="preserve"> charges (</w:t>
      </w:r>
      <w:r w:rsidR="006D1859" w:rsidRPr="00C040C1">
        <w:rPr>
          <w:rFonts w:ascii="Arial" w:hAnsi="Arial" w:cs="Arial"/>
          <w:sz w:val="20"/>
          <w:szCs w:val="20"/>
        </w:rPr>
        <w:t>92.73</w:t>
      </w:r>
      <w:r w:rsidR="00D7029F" w:rsidRPr="00C040C1">
        <w:rPr>
          <w:rFonts w:ascii="Arial" w:hAnsi="Arial" w:cs="Arial"/>
          <w:sz w:val="20"/>
          <w:szCs w:val="20"/>
        </w:rPr>
        <w:t xml:space="preserve"> percent)</w:t>
      </w:r>
      <w:r w:rsidR="006D1859" w:rsidRPr="00C040C1">
        <w:rPr>
          <w:rFonts w:ascii="Arial" w:hAnsi="Arial" w:cs="Arial"/>
          <w:sz w:val="20"/>
          <w:szCs w:val="20"/>
        </w:rPr>
        <w:t xml:space="preserve">, </w:t>
      </w:r>
      <w:r w:rsidR="00D7029F" w:rsidRPr="00C040C1">
        <w:rPr>
          <w:rFonts w:ascii="Arial" w:hAnsi="Arial" w:cs="Arial"/>
          <w:sz w:val="20"/>
          <w:szCs w:val="20"/>
        </w:rPr>
        <w:t xml:space="preserve">lack of knowledge about organic farming of </w:t>
      </w:r>
      <w:r w:rsidRPr="00C040C1">
        <w:rPr>
          <w:rFonts w:ascii="Arial" w:hAnsi="Arial" w:cs="Arial"/>
          <w:sz w:val="20"/>
          <w:szCs w:val="20"/>
        </w:rPr>
        <w:t>guava</w:t>
      </w:r>
      <w:r w:rsidR="00D7029F" w:rsidRPr="00C040C1">
        <w:rPr>
          <w:rFonts w:ascii="Arial" w:hAnsi="Arial" w:cs="Arial"/>
          <w:sz w:val="20"/>
          <w:szCs w:val="20"/>
        </w:rPr>
        <w:t xml:space="preserve"> was identified as major constraints in qualitative </w:t>
      </w:r>
      <w:r w:rsidRPr="00C040C1">
        <w:rPr>
          <w:rFonts w:ascii="Arial" w:hAnsi="Arial" w:cs="Arial"/>
          <w:sz w:val="20"/>
          <w:szCs w:val="20"/>
        </w:rPr>
        <w:t>guava</w:t>
      </w:r>
      <w:r w:rsidR="00D7029F" w:rsidRPr="00C040C1">
        <w:rPr>
          <w:rFonts w:ascii="Arial" w:hAnsi="Arial" w:cs="Arial"/>
          <w:sz w:val="20"/>
          <w:szCs w:val="20"/>
        </w:rPr>
        <w:t xml:space="preserve"> production. It is therefore, suggested the extension workers should </w:t>
      </w:r>
      <w:proofErr w:type="spellStart"/>
      <w:r w:rsidR="00D7029F" w:rsidRPr="00C040C1">
        <w:rPr>
          <w:rFonts w:ascii="Arial" w:hAnsi="Arial" w:cs="Arial"/>
          <w:sz w:val="20"/>
          <w:szCs w:val="20"/>
        </w:rPr>
        <w:t>organise</w:t>
      </w:r>
      <w:proofErr w:type="spellEnd"/>
      <w:r w:rsidR="00D7029F" w:rsidRPr="00C040C1">
        <w:rPr>
          <w:rFonts w:ascii="Arial" w:hAnsi="Arial" w:cs="Arial"/>
          <w:sz w:val="20"/>
          <w:szCs w:val="20"/>
        </w:rPr>
        <w:t xml:space="preserve"> </w:t>
      </w:r>
      <w:r w:rsidRPr="00C040C1">
        <w:rPr>
          <w:rFonts w:ascii="Arial" w:hAnsi="Arial" w:cs="Arial"/>
          <w:sz w:val="20"/>
          <w:szCs w:val="20"/>
        </w:rPr>
        <w:t>guava</w:t>
      </w:r>
      <w:r w:rsidR="00D7029F" w:rsidRPr="00C040C1">
        <w:rPr>
          <w:rFonts w:ascii="Arial" w:hAnsi="Arial" w:cs="Arial"/>
          <w:sz w:val="20"/>
          <w:szCs w:val="20"/>
        </w:rPr>
        <w:t xml:space="preserve"> growers in different groups of organic farming. They should plan knowledgeable </w:t>
      </w:r>
      <w:proofErr w:type="spellStart"/>
      <w:r w:rsidR="00D7029F" w:rsidRPr="00C040C1">
        <w:rPr>
          <w:rFonts w:ascii="Arial" w:hAnsi="Arial" w:cs="Arial"/>
          <w:sz w:val="20"/>
          <w:szCs w:val="20"/>
        </w:rPr>
        <w:t>programmes</w:t>
      </w:r>
      <w:proofErr w:type="spellEnd"/>
      <w:r w:rsidR="00D7029F" w:rsidRPr="00C040C1">
        <w:rPr>
          <w:rFonts w:ascii="Arial" w:hAnsi="Arial" w:cs="Arial"/>
          <w:sz w:val="20"/>
          <w:szCs w:val="20"/>
        </w:rPr>
        <w:t xml:space="preserve"> for the respondents so they can be motivated to what the organic farming of </w:t>
      </w:r>
      <w:r w:rsidRPr="00C040C1">
        <w:rPr>
          <w:rFonts w:ascii="Arial" w:hAnsi="Arial" w:cs="Arial"/>
          <w:sz w:val="20"/>
          <w:szCs w:val="20"/>
        </w:rPr>
        <w:t>guava</w:t>
      </w:r>
      <w:r w:rsidR="00D7029F" w:rsidRPr="00C040C1">
        <w:rPr>
          <w:rFonts w:ascii="Arial" w:hAnsi="Arial" w:cs="Arial"/>
          <w:sz w:val="20"/>
          <w:szCs w:val="20"/>
        </w:rPr>
        <w:t xml:space="preserve"> and can increase their knowledge about quality </w:t>
      </w:r>
      <w:r w:rsidRPr="00C040C1">
        <w:rPr>
          <w:rFonts w:ascii="Arial" w:hAnsi="Arial" w:cs="Arial"/>
          <w:sz w:val="20"/>
          <w:szCs w:val="20"/>
        </w:rPr>
        <w:t>guava</w:t>
      </w:r>
      <w:r w:rsidR="00D7029F" w:rsidRPr="00C040C1">
        <w:rPr>
          <w:rFonts w:ascii="Arial" w:hAnsi="Arial" w:cs="Arial"/>
          <w:sz w:val="20"/>
          <w:szCs w:val="20"/>
        </w:rPr>
        <w:t xml:space="preserve"> production practices through extension work like group discussion, training, demonstrations, exhibition etc.</w:t>
      </w:r>
      <w:r w:rsidR="00ED545B" w:rsidRPr="00C040C1">
        <w:rPr>
          <w:rFonts w:ascii="Arial" w:hAnsi="Arial" w:cs="Arial"/>
          <w:sz w:val="20"/>
          <w:szCs w:val="20"/>
        </w:rPr>
        <w:t xml:space="preserve"> The growers therefore are required to be educated to follow up all the recommended production practices for </w:t>
      </w:r>
      <w:r w:rsidRPr="00C040C1">
        <w:rPr>
          <w:rFonts w:ascii="Arial" w:hAnsi="Arial" w:cs="Arial"/>
          <w:sz w:val="20"/>
          <w:szCs w:val="20"/>
        </w:rPr>
        <w:t>guava</w:t>
      </w:r>
      <w:r w:rsidR="00ED545B" w:rsidRPr="00C040C1">
        <w:rPr>
          <w:rFonts w:ascii="Arial" w:hAnsi="Arial" w:cs="Arial"/>
          <w:sz w:val="20"/>
          <w:szCs w:val="20"/>
        </w:rPr>
        <w:t>, use of timely inputs, nutrients and plant protection management practices which will help in increasing the production and productivity.</w:t>
      </w:r>
    </w:p>
    <w:p w:rsidR="00ED545B" w:rsidRPr="00C040C1" w:rsidRDefault="00ED545B" w:rsidP="00ED545B">
      <w:pPr>
        <w:spacing w:after="0" w:line="240" w:lineRule="auto"/>
        <w:jc w:val="both"/>
        <w:rPr>
          <w:rFonts w:ascii="Arial" w:hAnsi="Arial" w:cs="Arial"/>
          <w:sz w:val="20"/>
          <w:szCs w:val="20"/>
        </w:rPr>
      </w:pPr>
    </w:p>
    <w:p w:rsidR="00F9045A" w:rsidRDefault="00F9045A" w:rsidP="00D7029F">
      <w:pPr>
        <w:spacing w:after="0" w:line="360" w:lineRule="auto"/>
        <w:jc w:val="both"/>
        <w:rPr>
          <w:rFonts w:ascii="Arial" w:hAnsi="Arial" w:cs="Arial"/>
          <w:b/>
          <w:sz w:val="20"/>
          <w:szCs w:val="20"/>
        </w:rPr>
      </w:pPr>
    </w:p>
    <w:p w:rsidR="00D7029F" w:rsidRPr="00C040C1" w:rsidRDefault="00ED545B" w:rsidP="00D7029F">
      <w:pPr>
        <w:spacing w:after="0" w:line="360" w:lineRule="auto"/>
        <w:jc w:val="both"/>
        <w:rPr>
          <w:rFonts w:ascii="Arial" w:hAnsi="Arial" w:cs="Arial"/>
          <w:b/>
          <w:sz w:val="20"/>
          <w:szCs w:val="20"/>
        </w:rPr>
      </w:pPr>
      <w:r w:rsidRPr="00C040C1">
        <w:rPr>
          <w:rFonts w:ascii="Arial" w:hAnsi="Arial" w:cs="Arial"/>
          <w:b/>
          <w:sz w:val="20"/>
          <w:szCs w:val="20"/>
        </w:rPr>
        <w:lastRenderedPageBreak/>
        <w:t>1.</w:t>
      </w:r>
      <w:r w:rsidRPr="00C040C1">
        <w:rPr>
          <w:rFonts w:ascii="Arial" w:hAnsi="Arial" w:cs="Arial"/>
          <w:b/>
          <w:sz w:val="20"/>
          <w:szCs w:val="20"/>
        </w:rPr>
        <w:tab/>
      </w:r>
      <w:r w:rsidR="00D7029F" w:rsidRPr="00C040C1">
        <w:rPr>
          <w:rFonts w:ascii="Arial" w:hAnsi="Arial" w:cs="Arial"/>
          <w:b/>
          <w:sz w:val="20"/>
          <w:szCs w:val="20"/>
        </w:rPr>
        <w:t>INTRODUCTION</w:t>
      </w:r>
    </w:p>
    <w:p w:rsidR="00D7029F" w:rsidRPr="00C040C1" w:rsidRDefault="0044191C" w:rsidP="0044191C">
      <w:pPr>
        <w:shd w:val="clear" w:color="auto" w:fill="FFFFFF"/>
        <w:spacing w:after="0" w:line="360" w:lineRule="auto"/>
        <w:jc w:val="both"/>
        <w:rPr>
          <w:rFonts w:ascii="Arial" w:hAnsi="Arial" w:cs="Arial"/>
          <w:sz w:val="20"/>
          <w:szCs w:val="20"/>
        </w:rPr>
      </w:pPr>
      <w:r w:rsidRPr="00C040C1">
        <w:rPr>
          <w:rFonts w:ascii="Arial" w:eastAsia="Times New Roman" w:hAnsi="Arial" w:cs="Arial"/>
          <w:sz w:val="20"/>
          <w:szCs w:val="20"/>
          <w:lang w:val="en-IN" w:eastAsia="en-IN"/>
        </w:rPr>
        <w:t>Guava (</w:t>
      </w:r>
      <w:proofErr w:type="spellStart"/>
      <w:r w:rsidRPr="00C040C1">
        <w:rPr>
          <w:rFonts w:ascii="Arial" w:eastAsia="Times New Roman" w:hAnsi="Arial" w:cs="Arial"/>
          <w:i/>
          <w:sz w:val="20"/>
          <w:szCs w:val="20"/>
          <w:lang w:val="en-IN" w:eastAsia="en-IN"/>
        </w:rPr>
        <w:t>Psidium</w:t>
      </w:r>
      <w:proofErr w:type="spellEnd"/>
      <w:r w:rsidRPr="00C040C1">
        <w:rPr>
          <w:rFonts w:ascii="Arial" w:eastAsia="Times New Roman" w:hAnsi="Arial" w:cs="Arial"/>
          <w:i/>
          <w:sz w:val="20"/>
          <w:szCs w:val="20"/>
          <w:lang w:val="en-IN" w:eastAsia="en-IN"/>
        </w:rPr>
        <w:t xml:space="preserve"> </w:t>
      </w:r>
      <w:proofErr w:type="spellStart"/>
      <w:r w:rsidRPr="00C040C1">
        <w:rPr>
          <w:rFonts w:ascii="Arial" w:eastAsia="Times New Roman" w:hAnsi="Arial" w:cs="Arial"/>
          <w:i/>
          <w:sz w:val="20"/>
          <w:szCs w:val="20"/>
          <w:lang w:val="en-IN" w:eastAsia="en-IN"/>
        </w:rPr>
        <w:t>guajava</w:t>
      </w:r>
      <w:proofErr w:type="spellEnd"/>
      <w:r w:rsidRPr="00C040C1">
        <w:rPr>
          <w:rFonts w:ascii="Arial" w:eastAsia="Times New Roman" w:hAnsi="Arial" w:cs="Arial"/>
          <w:i/>
          <w:sz w:val="20"/>
          <w:szCs w:val="20"/>
          <w:lang w:val="en-IN" w:eastAsia="en-IN"/>
        </w:rPr>
        <w:t xml:space="preserve"> L.</w:t>
      </w:r>
      <w:r w:rsidRPr="00C040C1">
        <w:rPr>
          <w:rFonts w:ascii="Arial" w:eastAsia="Times New Roman" w:hAnsi="Arial" w:cs="Arial"/>
          <w:sz w:val="20"/>
          <w:szCs w:val="20"/>
          <w:lang w:val="en-IN" w:eastAsia="en-IN"/>
        </w:rPr>
        <w:t xml:space="preserve">) is one of the most nutritious and high value fruit crop for the nutritional security of country. It belongs to family </w:t>
      </w:r>
      <w:proofErr w:type="spellStart"/>
      <w:r w:rsidRPr="00C040C1">
        <w:rPr>
          <w:rFonts w:ascii="Arial" w:eastAsia="Times New Roman" w:hAnsi="Arial" w:cs="Arial"/>
          <w:sz w:val="20"/>
          <w:szCs w:val="20"/>
          <w:lang w:val="en-IN" w:eastAsia="en-IN"/>
        </w:rPr>
        <w:t>Myrtaceae</w:t>
      </w:r>
      <w:proofErr w:type="spellEnd"/>
      <w:r w:rsidRPr="00C040C1">
        <w:rPr>
          <w:rFonts w:ascii="Arial" w:eastAsia="Times New Roman" w:hAnsi="Arial" w:cs="Arial"/>
          <w:sz w:val="20"/>
          <w:szCs w:val="20"/>
          <w:lang w:val="en-IN" w:eastAsia="en-IN"/>
        </w:rPr>
        <w:t xml:space="preserve">. It is originated in tropical America. Being a very hard crop, it can be successfully grown with very little care. Owing to its hard nature, it is grown successfully in tropical and subtropical regions in India over an area of 264.85 thousand hectares with production of 4053.51 thousand metric tons. It is susceptible to frost. It can tolerate drought and high temperature to some extent. Established guava orchards do not require much care after planting. Due to it wider climatic adaptability, hardy to various biotic and abiotic stresses, precocious and prolific bearing habit, quality fruit with high nutritive value, medicinal attributes, used both as fresh fruit and after processing in different value added products and considered as multipurpose tree due to its utility as fruit, fuel, fodder and timber plant and high remunerative crops. Rainy and winter season crops are very hardy as compared to spring crop. Fruit quality of the winter season crop is best. Low quality production and productivity has adversely affected by guava wilt, bronzing, shoot and fruit borer, guava canker etc. Guava is one of the hardest among the fruits in productivity, adaptability with nutritional quality and hence aptly known as "poor man's Apple" and "Apple of tropics". Guava is a very popular fruits in Uttar Pradesh. It is available throughout the year except during the summer season. Guava occupies 49.53 thousand hectares area with 928.44 thousand metric ton production during 2017-18 in Uttar Pradesh. The best quality guava I was also produced in Uttar Pradesh particularly in Allahabad region. Guava fruit is a good source of ascorbic acid and pectin. Citric and malic are the predominant acid in guava. The physic- chemical characteristics of guava varies with varieties, stage of maturity, management practices, agro climatic situations, season of crop etc. The nutritional value of guava, ripe fruits contain approximately 79.50 percent moisture, 15.25 percent dry matter content, 3.20 percent crude </w:t>
      </w:r>
      <w:proofErr w:type="spellStart"/>
      <w:r w:rsidRPr="00C040C1">
        <w:rPr>
          <w:rFonts w:ascii="Arial" w:eastAsia="Times New Roman" w:hAnsi="Arial" w:cs="Arial"/>
          <w:sz w:val="20"/>
          <w:szCs w:val="20"/>
          <w:lang w:val="en-IN" w:eastAsia="en-IN"/>
        </w:rPr>
        <w:t>fiber</w:t>
      </w:r>
      <w:proofErr w:type="spellEnd"/>
      <w:r w:rsidRPr="00C040C1">
        <w:rPr>
          <w:rFonts w:ascii="Arial" w:eastAsia="Times New Roman" w:hAnsi="Arial" w:cs="Arial"/>
          <w:sz w:val="20"/>
          <w:szCs w:val="20"/>
          <w:lang w:val="en-IN" w:eastAsia="en-IN"/>
        </w:rPr>
        <w:t xml:space="preserve"> and little amount of ash, crude protein and fat. The fruits are also a good source of vitamin A, calcium, Phosphorus and iron. Several volatile compounds including hydrocarbons, alcohols and carbonyls have been reported to be responsible for the characteristic flavour of guava. The decreases in astringency with the advancement of maturity are ascribed to polymerization of </w:t>
      </w:r>
      <w:proofErr w:type="spellStart"/>
      <w:r w:rsidRPr="00C040C1">
        <w:rPr>
          <w:rFonts w:ascii="Arial" w:eastAsia="Times New Roman" w:hAnsi="Arial" w:cs="Arial"/>
          <w:sz w:val="20"/>
          <w:szCs w:val="20"/>
          <w:lang w:val="en-IN" w:eastAsia="en-IN"/>
        </w:rPr>
        <w:t>leucoantho</w:t>
      </w:r>
      <w:proofErr w:type="spellEnd"/>
      <w:r w:rsidRPr="00C040C1">
        <w:rPr>
          <w:rFonts w:ascii="Arial" w:eastAsia="Times New Roman" w:hAnsi="Arial" w:cs="Arial"/>
          <w:sz w:val="20"/>
          <w:szCs w:val="20"/>
          <w:lang w:val="en-IN" w:eastAsia="en-IN"/>
        </w:rPr>
        <w:t xml:space="preserve"> </w:t>
      </w:r>
      <w:proofErr w:type="spellStart"/>
      <w:r w:rsidRPr="00C040C1">
        <w:rPr>
          <w:rFonts w:ascii="Arial" w:eastAsia="Times New Roman" w:hAnsi="Arial" w:cs="Arial"/>
          <w:sz w:val="20"/>
          <w:szCs w:val="20"/>
          <w:lang w:val="en-IN" w:eastAsia="en-IN"/>
        </w:rPr>
        <w:t>cyanins</w:t>
      </w:r>
      <w:proofErr w:type="spellEnd"/>
      <w:r w:rsidRPr="00C040C1">
        <w:rPr>
          <w:rFonts w:ascii="Arial" w:eastAsia="Times New Roman" w:hAnsi="Arial" w:cs="Arial"/>
          <w:sz w:val="20"/>
          <w:szCs w:val="20"/>
          <w:lang w:val="en-IN" w:eastAsia="en-IN"/>
        </w:rPr>
        <w:t xml:space="preserve">. </w:t>
      </w:r>
      <w:proofErr w:type="spellStart"/>
      <w:r w:rsidRPr="00C040C1">
        <w:rPr>
          <w:rFonts w:ascii="Arial" w:eastAsia="Times New Roman" w:hAnsi="Arial" w:cs="Arial"/>
          <w:sz w:val="20"/>
          <w:szCs w:val="20"/>
          <w:lang w:val="en-IN" w:eastAsia="en-IN"/>
        </w:rPr>
        <w:t>Soci</w:t>
      </w:r>
      <w:proofErr w:type="spellEnd"/>
      <w:r w:rsidRPr="00C040C1">
        <w:rPr>
          <w:rFonts w:ascii="Arial" w:eastAsia="Times New Roman" w:hAnsi="Arial" w:cs="Arial"/>
          <w:sz w:val="20"/>
          <w:szCs w:val="20"/>
          <w:lang w:val="en-IN" w:eastAsia="en-IN"/>
        </w:rPr>
        <w:t xml:space="preserve">-economic condition particularly age, education, income, land holding size and extension contact greatly influenced the knowledge level of the farmers. </w:t>
      </w:r>
      <w:r w:rsidR="00D7029F" w:rsidRPr="00C040C1">
        <w:rPr>
          <w:rFonts w:ascii="Arial" w:hAnsi="Arial" w:cs="Arial"/>
          <w:sz w:val="20"/>
          <w:szCs w:val="20"/>
        </w:rPr>
        <w:t xml:space="preserve">It is suitable time to carry the technology developed by the agricultural Universities and research station to the farmer's field and to convert it into the increasing production and productivity of </w:t>
      </w:r>
      <w:r w:rsidR="00E61047" w:rsidRPr="00C040C1">
        <w:rPr>
          <w:rFonts w:ascii="Arial" w:hAnsi="Arial" w:cs="Arial"/>
          <w:sz w:val="20"/>
          <w:szCs w:val="20"/>
        </w:rPr>
        <w:t>guava</w:t>
      </w:r>
      <w:r w:rsidR="00D7029F" w:rsidRPr="00C040C1">
        <w:rPr>
          <w:rFonts w:ascii="Arial" w:hAnsi="Arial" w:cs="Arial"/>
          <w:sz w:val="20"/>
          <w:szCs w:val="20"/>
        </w:rPr>
        <w:t>. The main task today it is to narrow this technological gap so that the farmers in general may get the same level of production as is obtained at the research station an</w:t>
      </w:r>
      <w:r w:rsidR="00ED545B" w:rsidRPr="00C040C1">
        <w:rPr>
          <w:rFonts w:ascii="Arial" w:hAnsi="Arial" w:cs="Arial"/>
          <w:sz w:val="20"/>
          <w:szCs w:val="20"/>
        </w:rPr>
        <w:t xml:space="preserve">d can accelerate </w:t>
      </w:r>
      <w:r w:rsidR="00E61047" w:rsidRPr="00C040C1">
        <w:rPr>
          <w:rFonts w:ascii="Arial" w:hAnsi="Arial" w:cs="Arial"/>
          <w:sz w:val="20"/>
          <w:szCs w:val="20"/>
        </w:rPr>
        <w:t>guava</w:t>
      </w:r>
      <w:r w:rsidR="00ED545B" w:rsidRPr="00C040C1">
        <w:rPr>
          <w:rFonts w:ascii="Arial" w:hAnsi="Arial" w:cs="Arial"/>
          <w:sz w:val="20"/>
          <w:szCs w:val="20"/>
        </w:rPr>
        <w:t xml:space="preserve"> growers </w:t>
      </w:r>
      <w:r w:rsidR="00D7029F" w:rsidRPr="00C040C1">
        <w:rPr>
          <w:rFonts w:ascii="Arial" w:hAnsi="Arial" w:cs="Arial"/>
          <w:sz w:val="20"/>
          <w:szCs w:val="20"/>
        </w:rPr>
        <w:t>socio- economic standard.</w:t>
      </w:r>
    </w:p>
    <w:p w:rsidR="00EC6751" w:rsidRPr="00C040C1" w:rsidRDefault="00EC6751" w:rsidP="00EC6751">
      <w:pPr>
        <w:shd w:val="clear" w:color="auto" w:fill="FFFFFF"/>
        <w:spacing w:after="0" w:line="240" w:lineRule="auto"/>
        <w:jc w:val="both"/>
        <w:rPr>
          <w:rFonts w:ascii="Arial" w:hAnsi="Arial" w:cs="Arial"/>
          <w:sz w:val="20"/>
          <w:szCs w:val="20"/>
        </w:rPr>
      </w:pPr>
    </w:p>
    <w:p w:rsidR="00D7029F" w:rsidRPr="00C040C1" w:rsidRDefault="00ED545B" w:rsidP="00D7029F">
      <w:pPr>
        <w:spacing w:after="0" w:line="360" w:lineRule="auto"/>
        <w:jc w:val="both"/>
        <w:rPr>
          <w:rFonts w:ascii="Arial" w:hAnsi="Arial" w:cs="Arial"/>
          <w:b/>
          <w:sz w:val="20"/>
          <w:szCs w:val="20"/>
        </w:rPr>
      </w:pPr>
      <w:r w:rsidRPr="00C040C1">
        <w:rPr>
          <w:rFonts w:ascii="Arial" w:hAnsi="Arial" w:cs="Arial"/>
          <w:b/>
          <w:sz w:val="20"/>
          <w:szCs w:val="20"/>
        </w:rPr>
        <w:t>2.</w:t>
      </w:r>
      <w:r w:rsidRPr="00C040C1">
        <w:rPr>
          <w:rFonts w:ascii="Arial" w:hAnsi="Arial" w:cs="Arial"/>
          <w:b/>
          <w:sz w:val="20"/>
          <w:szCs w:val="20"/>
        </w:rPr>
        <w:tab/>
      </w:r>
      <w:r w:rsidR="00D7029F" w:rsidRPr="00C040C1">
        <w:rPr>
          <w:rFonts w:ascii="Arial" w:hAnsi="Arial" w:cs="Arial"/>
          <w:b/>
          <w:sz w:val="20"/>
          <w:szCs w:val="20"/>
        </w:rPr>
        <w:t>MATERIAL AND METHODS</w:t>
      </w:r>
    </w:p>
    <w:p w:rsidR="0044191C" w:rsidRPr="00C040C1" w:rsidRDefault="0044191C" w:rsidP="0044191C">
      <w:pPr>
        <w:spacing w:after="0" w:line="360" w:lineRule="auto"/>
        <w:jc w:val="both"/>
        <w:rPr>
          <w:rFonts w:ascii="Arial" w:hAnsi="Arial" w:cs="Arial"/>
          <w:sz w:val="20"/>
          <w:szCs w:val="20"/>
        </w:rPr>
      </w:pPr>
      <w:r w:rsidRPr="00C040C1">
        <w:rPr>
          <w:rFonts w:ascii="Arial" w:hAnsi="Arial" w:cs="Arial"/>
          <w:sz w:val="20"/>
          <w:szCs w:val="20"/>
        </w:rPr>
        <w:t xml:space="preserve">This study was conducted in </w:t>
      </w:r>
      <w:proofErr w:type="spellStart"/>
      <w:r w:rsidRPr="00C040C1">
        <w:rPr>
          <w:rFonts w:ascii="Arial" w:hAnsi="Arial" w:cs="Arial"/>
          <w:sz w:val="20"/>
          <w:szCs w:val="20"/>
        </w:rPr>
        <w:t>Bijnor</w:t>
      </w:r>
      <w:proofErr w:type="spellEnd"/>
      <w:r w:rsidRPr="00C040C1">
        <w:rPr>
          <w:rFonts w:ascii="Arial" w:hAnsi="Arial" w:cs="Arial"/>
          <w:sz w:val="20"/>
          <w:szCs w:val="20"/>
        </w:rPr>
        <w:t xml:space="preserve"> district during the year of 2019-20. </w:t>
      </w:r>
      <w:proofErr w:type="spellStart"/>
      <w:r w:rsidRPr="00C040C1">
        <w:rPr>
          <w:rFonts w:ascii="Arial" w:hAnsi="Arial" w:cs="Arial"/>
          <w:sz w:val="20"/>
          <w:szCs w:val="20"/>
        </w:rPr>
        <w:t>Bijnor</w:t>
      </w:r>
      <w:proofErr w:type="spellEnd"/>
      <w:r w:rsidRPr="00C040C1">
        <w:rPr>
          <w:rFonts w:ascii="Arial" w:hAnsi="Arial" w:cs="Arial"/>
          <w:sz w:val="20"/>
          <w:szCs w:val="20"/>
        </w:rPr>
        <w:t xml:space="preserve"> district comprise of 11 blocks. Two villages from each block were selected randomly on the basis of availability of guava orchard for study. Thus the total number of 22 villages was selected for the investigation and five guava growers were selected from all selected villages. Thus the total sample size was of 110 respondents. The data were collected through personal interview with the help of pre-structured schedule. Interview schedule was prepared on the basis of objective of the study. The data were </w:t>
      </w:r>
      <w:proofErr w:type="spellStart"/>
      <w:r w:rsidRPr="00C040C1">
        <w:rPr>
          <w:rFonts w:ascii="Arial" w:hAnsi="Arial" w:cs="Arial"/>
          <w:sz w:val="20"/>
          <w:szCs w:val="20"/>
        </w:rPr>
        <w:t>analysed</w:t>
      </w:r>
      <w:proofErr w:type="spellEnd"/>
      <w:r w:rsidRPr="00C040C1">
        <w:rPr>
          <w:rFonts w:ascii="Arial" w:hAnsi="Arial" w:cs="Arial"/>
          <w:sz w:val="20"/>
          <w:szCs w:val="20"/>
        </w:rPr>
        <w:t xml:space="preserve"> and find out the percentage, frequency and rank. </w:t>
      </w:r>
    </w:p>
    <w:p w:rsidR="00ED545B" w:rsidRPr="00C040C1" w:rsidRDefault="00ED545B" w:rsidP="0044191C">
      <w:pPr>
        <w:spacing w:after="0" w:line="240" w:lineRule="auto"/>
        <w:jc w:val="both"/>
        <w:rPr>
          <w:rFonts w:ascii="Arial" w:hAnsi="Arial" w:cs="Arial"/>
          <w:sz w:val="20"/>
          <w:szCs w:val="20"/>
        </w:rPr>
      </w:pPr>
    </w:p>
    <w:p w:rsidR="00D7029F" w:rsidRPr="00C040C1" w:rsidRDefault="00D7029F" w:rsidP="00D7029F">
      <w:pPr>
        <w:spacing w:after="0"/>
        <w:jc w:val="both"/>
        <w:rPr>
          <w:rFonts w:ascii="Arial" w:hAnsi="Arial" w:cs="Arial"/>
          <w:b/>
          <w:sz w:val="20"/>
          <w:szCs w:val="20"/>
        </w:rPr>
      </w:pPr>
      <w:r w:rsidRPr="00C040C1">
        <w:rPr>
          <w:rFonts w:ascii="Arial" w:hAnsi="Arial" w:cs="Arial"/>
          <w:b/>
          <w:sz w:val="20"/>
          <w:szCs w:val="20"/>
        </w:rPr>
        <w:t>Percentage</w:t>
      </w:r>
    </w:p>
    <w:p w:rsidR="00D7029F" w:rsidRPr="00C040C1" w:rsidRDefault="00D7029F" w:rsidP="00ED545B">
      <w:pPr>
        <w:spacing w:after="0"/>
        <w:ind w:firstLine="720"/>
        <w:jc w:val="both"/>
        <w:rPr>
          <w:rFonts w:ascii="Arial" w:hAnsi="Arial" w:cs="Arial"/>
          <w:sz w:val="20"/>
          <w:szCs w:val="20"/>
        </w:rPr>
      </w:pPr>
      <w:r w:rsidRPr="00C040C1">
        <w:rPr>
          <w:rFonts w:ascii="Arial" w:hAnsi="Arial" w:cs="Arial"/>
          <w:sz w:val="20"/>
          <w:szCs w:val="20"/>
        </w:rPr>
        <w:t>The frequency of a particular cell was divided by the total number of respondents in that particular category and multiplied by hundred.</w:t>
      </w:r>
    </w:p>
    <w:p w:rsidR="00ED545B" w:rsidRPr="00C040C1" w:rsidRDefault="00ED545B" w:rsidP="00ED545B">
      <w:pPr>
        <w:spacing w:after="0"/>
        <w:ind w:firstLine="720"/>
        <w:jc w:val="both"/>
        <w:rPr>
          <w:rFonts w:ascii="Arial" w:hAnsi="Arial" w:cs="Arial"/>
          <w:sz w:val="20"/>
          <w:szCs w:val="20"/>
        </w:rPr>
      </w:pPr>
      <m:oMathPara>
        <m:oMath>
          <m:r>
            <m:rPr>
              <m:sty m:val="p"/>
            </m:rPr>
            <w:rPr>
              <w:rFonts w:ascii="Cambria Math" w:hAnsi="Cambria Math" w:cs="Arial"/>
              <w:sz w:val="20"/>
              <w:szCs w:val="20"/>
            </w:rPr>
            <m:t xml:space="preserve">Percentage </m:t>
          </m:r>
          <m:d>
            <m:dPr>
              <m:ctrlPr>
                <w:rPr>
                  <w:rFonts w:ascii="Cambria Math" w:hAnsi="Cambria Math" w:cs="Arial"/>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Actual no. of respondent</m:t>
              </m:r>
            </m:num>
            <m:den>
              <m:r>
                <m:rPr>
                  <m:sty m:val="p"/>
                </m:rPr>
                <w:rPr>
                  <w:rFonts w:ascii="Cambria Math" w:hAnsi="Cambria Math" w:cs="Arial"/>
                  <w:sz w:val="20"/>
                  <w:szCs w:val="20"/>
                </w:rPr>
                <m:t>Respondents or Score</m:t>
              </m:r>
            </m:den>
          </m:f>
          <m:r>
            <m:rPr>
              <m:sty m:val="p"/>
            </m:rPr>
            <w:rPr>
              <w:rFonts w:ascii="Cambria Math" w:hAnsi="Cambria Math" w:cs="Arial"/>
              <w:sz w:val="20"/>
              <w:szCs w:val="20"/>
            </w:rPr>
            <m:t xml:space="preserve"> X 100</m:t>
          </m:r>
        </m:oMath>
      </m:oMathPara>
    </w:p>
    <w:p w:rsidR="00D7029F" w:rsidRPr="00C040C1" w:rsidRDefault="00D7029F" w:rsidP="00D7029F">
      <w:pPr>
        <w:spacing w:after="0"/>
        <w:jc w:val="both"/>
        <w:rPr>
          <w:rFonts w:ascii="Arial" w:hAnsi="Arial" w:cs="Arial"/>
          <w:sz w:val="20"/>
          <w:szCs w:val="20"/>
        </w:rPr>
      </w:pPr>
      <w:r w:rsidRPr="00C040C1">
        <w:rPr>
          <w:rFonts w:ascii="Arial" w:hAnsi="Arial" w:cs="Arial"/>
          <w:b/>
          <w:sz w:val="20"/>
          <w:szCs w:val="20"/>
        </w:rPr>
        <w:t>Mean</w:t>
      </w:r>
    </w:p>
    <w:p w:rsidR="00D7029F" w:rsidRPr="00C040C1" w:rsidRDefault="00D7029F" w:rsidP="00ED545B">
      <w:pPr>
        <w:spacing w:after="0"/>
        <w:ind w:firstLine="720"/>
        <w:jc w:val="both"/>
        <w:rPr>
          <w:rFonts w:ascii="Arial" w:hAnsi="Arial" w:cs="Arial"/>
          <w:sz w:val="20"/>
          <w:szCs w:val="20"/>
        </w:rPr>
      </w:pPr>
      <w:r w:rsidRPr="00C040C1">
        <w:rPr>
          <w:rFonts w:ascii="Arial" w:hAnsi="Arial" w:cs="Arial"/>
          <w:sz w:val="20"/>
          <w:szCs w:val="20"/>
        </w:rPr>
        <w:t xml:space="preserve">It was calculated to the average value of particular score. </w:t>
      </w:r>
      <w:r w:rsidR="00BF0875" w:rsidRPr="00C040C1">
        <w:rPr>
          <w:rFonts w:ascii="Arial" w:hAnsi="Arial" w:cs="Arial"/>
          <w:sz w:val="20"/>
          <w:szCs w:val="20"/>
        </w:rPr>
        <w:t>The formula is given below</w:t>
      </w:r>
    </w:p>
    <w:p w:rsidR="00BF0875" w:rsidRPr="00C040C1" w:rsidRDefault="00BF0875" w:rsidP="00ED545B">
      <w:pPr>
        <w:spacing w:after="0"/>
        <w:ind w:firstLine="720"/>
        <w:jc w:val="both"/>
        <w:rPr>
          <w:rFonts w:ascii="Arial" w:hAnsi="Arial" w:cs="Arial"/>
          <w:sz w:val="20"/>
          <w:szCs w:val="20"/>
        </w:rPr>
      </w:pPr>
      <m:oMathPara>
        <m:oMath>
          <m:r>
            <m:rPr>
              <m:sty m:val="p"/>
            </m:rPr>
            <w:rPr>
              <w:rFonts w:ascii="Cambria Math" w:hAnsi="Cambria Math" w:cs="Arial"/>
              <w:sz w:val="20"/>
              <w:szCs w:val="20"/>
            </w:rPr>
            <m:t xml:space="preserve">Mean score = </m:t>
          </m:r>
          <m:f>
            <m:fPr>
              <m:ctrlPr>
                <w:rPr>
                  <w:rFonts w:ascii="Cambria Math" w:hAnsi="Cambria Math" w:cs="Arial"/>
                  <w:sz w:val="20"/>
                  <w:szCs w:val="20"/>
                </w:rPr>
              </m:ctrlPr>
            </m:fPr>
            <m:num>
              <m:r>
                <m:rPr>
                  <m:sty m:val="p"/>
                </m:rPr>
                <w:rPr>
                  <w:rFonts w:ascii="Cambria Math" w:hAnsi="Cambria Math" w:cs="Arial"/>
                  <w:sz w:val="20"/>
                  <w:szCs w:val="20"/>
                </w:rPr>
                <m:t>Total scores on particular item</m:t>
              </m:r>
            </m:num>
            <m:den>
              <m:r>
                <m:rPr>
                  <m:sty m:val="p"/>
                </m:rPr>
                <w:rPr>
                  <w:rFonts w:ascii="Cambria Math" w:hAnsi="Cambria Math" w:cs="Arial"/>
                  <w:sz w:val="20"/>
                  <w:szCs w:val="20"/>
                </w:rPr>
                <m:t>No of Respondents</m:t>
              </m:r>
            </m:den>
          </m:f>
          <m:r>
            <m:rPr>
              <m:sty m:val="p"/>
            </m:rPr>
            <w:rPr>
              <w:rFonts w:ascii="Cambria Math" w:hAnsi="Cambria Math" w:cs="Arial"/>
              <w:sz w:val="20"/>
              <w:szCs w:val="20"/>
            </w:rPr>
            <m:t xml:space="preserve"> </m:t>
          </m:r>
        </m:oMath>
      </m:oMathPara>
    </w:p>
    <w:p w:rsidR="00D7029F" w:rsidRPr="00C040C1" w:rsidRDefault="00ED545B" w:rsidP="00D7029F">
      <w:pPr>
        <w:spacing w:after="0"/>
        <w:jc w:val="both"/>
        <w:rPr>
          <w:rFonts w:ascii="Arial" w:hAnsi="Arial" w:cs="Arial"/>
          <w:b/>
          <w:sz w:val="20"/>
          <w:szCs w:val="20"/>
        </w:rPr>
      </w:pPr>
      <w:r w:rsidRPr="00C040C1">
        <w:rPr>
          <w:rFonts w:ascii="Arial" w:hAnsi="Arial" w:cs="Arial"/>
          <w:b/>
          <w:sz w:val="20"/>
          <w:szCs w:val="20"/>
        </w:rPr>
        <w:t>Ranking</w:t>
      </w:r>
    </w:p>
    <w:p w:rsidR="00D7029F" w:rsidRPr="00C040C1" w:rsidRDefault="00D7029F" w:rsidP="00ED545B">
      <w:pPr>
        <w:spacing w:after="0"/>
        <w:ind w:firstLine="720"/>
        <w:jc w:val="both"/>
        <w:rPr>
          <w:rFonts w:ascii="Arial" w:hAnsi="Arial" w:cs="Arial"/>
          <w:sz w:val="20"/>
          <w:szCs w:val="20"/>
        </w:rPr>
      </w:pPr>
      <w:r w:rsidRPr="00C040C1">
        <w:rPr>
          <w:rFonts w:ascii="Arial" w:hAnsi="Arial" w:cs="Arial"/>
          <w:sz w:val="20"/>
          <w:szCs w:val="20"/>
        </w:rPr>
        <w:t>The various ranks were given on the basis of highest to the lowest frequency.</w:t>
      </w:r>
    </w:p>
    <w:p w:rsidR="00ED545B" w:rsidRPr="00C040C1" w:rsidRDefault="00ED545B" w:rsidP="00D7029F">
      <w:pPr>
        <w:spacing w:after="0"/>
        <w:jc w:val="both"/>
        <w:rPr>
          <w:rFonts w:ascii="Arial" w:hAnsi="Arial" w:cs="Arial"/>
          <w:sz w:val="20"/>
          <w:szCs w:val="20"/>
        </w:rPr>
      </w:pPr>
    </w:p>
    <w:p w:rsidR="00D7029F" w:rsidRPr="00C040C1" w:rsidRDefault="00BF0875" w:rsidP="00BF0875">
      <w:pPr>
        <w:spacing w:after="0" w:line="360" w:lineRule="auto"/>
        <w:jc w:val="both"/>
        <w:rPr>
          <w:rFonts w:ascii="Arial" w:hAnsi="Arial" w:cs="Arial"/>
          <w:b/>
          <w:sz w:val="20"/>
          <w:szCs w:val="20"/>
        </w:rPr>
      </w:pPr>
      <w:r w:rsidRPr="00C040C1">
        <w:rPr>
          <w:rFonts w:ascii="Arial" w:hAnsi="Arial" w:cs="Arial"/>
          <w:b/>
          <w:sz w:val="20"/>
          <w:szCs w:val="20"/>
        </w:rPr>
        <w:t>3.</w:t>
      </w:r>
      <w:r w:rsidRPr="00C040C1">
        <w:rPr>
          <w:rFonts w:ascii="Arial" w:hAnsi="Arial" w:cs="Arial"/>
          <w:b/>
          <w:sz w:val="20"/>
          <w:szCs w:val="20"/>
        </w:rPr>
        <w:tab/>
      </w:r>
      <w:r w:rsidR="00ED545B" w:rsidRPr="00C040C1">
        <w:rPr>
          <w:rFonts w:ascii="Arial" w:hAnsi="Arial" w:cs="Arial"/>
          <w:b/>
          <w:sz w:val="20"/>
          <w:szCs w:val="20"/>
        </w:rPr>
        <w:t>RESULT AND DISCUSSION</w:t>
      </w:r>
    </w:p>
    <w:p w:rsidR="00D049DF" w:rsidRPr="00C040C1" w:rsidRDefault="00D7029F" w:rsidP="00D049DF">
      <w:pPr>
        <w:spacing w:after="0" w:line="360" w:lineRule="auto"/>
        <w:jc w:val="both"/>
        <w:rPr>
          <w:rFonts w:ascii="Arial" w:hAnsi="Arial" w:cs="Arial"/>
          <w:sz w:val="20"/>
          <w:szCs w:val="20"/>
        </w:rPr>
      </w:pPr>
      <w:r w:rsidRPr="00C040C1">
        <w:rPr>
          <w:rFonts w:ascii="Arial" w:hAnsi="Arial" w:cs="Arial"/>
          <w:sz w:val="20"/>
          <w:szCs w:val="20"/>
        </w:rPr>
        <w:t xml:space="preserve">Constraints in technological gap of the </w:t>
      </w:r>
      <w:r w:rsidR="00E61047" w:rsidRPr="00C040C1">
        <w:rPr>
          <w:rFonts w:ascii="Arial" w:hAnsi="Arial" w:cs="Arial"/>
          <w:sz w:val="20"/>
          <w:szCs w:val="20"/>
        </w:rPr>
        <w:t>guava</w:t>
      </w:r>
      <w:r w:rsidRPr="00C040C1">
        <w:rPr>
          <w:rFonts w:ascii="Arial" w:hAnsi="Arial" w:cs="Arial"/>
          <w:sz w:val="20"/>
          <w:szCs w:val="20"/>
        </w:rPr>
        <w:t xml:space="preserve"> Growers despite well expanded extension network an outcome of a number of negative forces operating in the field conditions. These forces affect the attainment of desired objectives. This is evident from farmer's poor knowledge of technologies. Thus, it warranted for Deep probe of such constraints, which affected the attainment of desired objectives. Keeping in view, the constraints perceived by the </w:t>
      </w:r>
      <w:r w:rsidR="00E61047" w:rsidRPr="00C040C1">
        <w:rPr>
          <w:rFonts w:ascii="Arial" w:hAnsi="Arial" w:cs="Arial"/>
          <w:sz w:val="20"/>
          <w:szCs w:val="20"/>
        </w:rPr>
        <w:t>guava</w:t>
      </w:r>
      <w:r w:rsidRPr="00C040C1">
        <w:rPr>
          <w:rFonts w:ascii="Arial" w:hAnsi="Arial" w:cs="Arial"/>
          <w:sz w:val="20"/>
          <w:szCs w:val="20"/>
        </w:rPr>
        <w:t xml:space="preserve"> growers in using advance production technology, which scientist recommend were carefully identified and analyzed. The results of this investigation have been discussed under different practices and management issues. Uses of modern inputs technological gap of technology in horticulture are undoubtedly more important in increasing orchard productivity. In India considerable changes have been brought about in traditional horticulture during recent year through various </w:t>
      </w:r>
      <w:proofErr w:type="spellStart"/>
      <w:r w:rsidRPr="00C040C1">
        <w:rPr>
          <w:rFonts w:ascii="Arial" w:hAnsi="Arial" w:cs="Arial"/>
          <w:sz w:val="20"/>
          <w:szCs w:val="20"/>
        </w:rPr>
        <w:t>programmes</w:t>
      </w:r>
      <w:proofErr w:type="spellEnd"/>
      <w:r w:rsidRPr="00C040C1">
        <w:rPr>
          <w:rFonts w:ascii="Arial" w:hAnsi="Arial" w:cs="Arial"/>
          <w:sz w:val="20"/>
          <w:szCs w:val="20"/>
        </w:rPr>
        <w:t xml:space="preserve"> involving use of modern inputs and new technology for </w:t>
      </w:r>
      <w:r w:rsidR="00E61047" w:rsidRPr="00C040C1">
        <w:rPr>
          <w:rFonts w:ascii="Arial" w:hAnsi="Arial" w:cs="Arial"/>
          <w:sz w:val="20"/>
          <w:szCs w:val="20"/>
        </w:rPr>
        <w:t>guava</w:t>
      </w:r>
      <w:r w:rsidRPr="00C040C1">
        <w:rPr>
          <w:rFonts w:ascii="Arial" w:hAnsi="Arial" w:cs="Arial"/>
          <w:sz w:val="20"/>
          <w:szCs w:val="20"/>
        </w:rPr>
        <w:t xml:space="preserve"> cultivation. However, the progress is not yet up to the desired level of satisfaction. The technological gap in the technological gap of recommended technologies by </w:t>
      </w:r>
      <w:r w:rsidR="00E61047" w:rsidRPr="00C040C1">
        <w:rPr>
          <w:rFonts w:ascii="Arial" w:hAnsi="Arial" w:cs="Arial"/>
          <w:sz w:val="20"/>
          <w:szCs w:val="20"/>
        </w:rPr>
        <w:t>guava</w:t>
      </w:r>
      <w:r w:rsidRPr="00C040C1">
        <w:rPr>
          <w:rFonts w:ascii="Arial" w:hAnsi="Arial" w:cs="Arial"/>
          <w:sz w:val="20"/>
          <w:szCs w:val="20"/>
        </w:rPr>
        <w:t xml:space="preserve"> growers upon various factors as well as constraints faced by them constraints refer to the item of difficulties in actual technological gap of the </w:t>
      </w:r>
      <w:r w:rsidR="00E61047" w:rsidRPr="00C040C1">
        <w:rPr>
          <w:rFonts w:ascii="Arial" w:hAnsi="Arial" w:cs="Arial"/>
          <w:sz w:val="20"/>
          <w:szCs w:val="20"/>
        </w:rPr>
        <w:t>guava</w:t>
      </w:r>
      <w:r w:rsidRPr="00C040C1">
        <w:rPr>
          <w:rFonts w:ascii="Arial" w:hAnsi="Arial" w:cs="Arial"/>
          <w:sz w:val="20"/>
          <w:szCs w:val="20"/>
        </w:rPr>
        <w:t xml:space="preserve"> production technology.</w:t>
      </w:r>
    </w:p>
    <w:p w:rsidR="00D049DF" w:rsidRPr="00C040C1" w:rsidRDefault="00D7029F" w:rsidP="00BF0875">
      <w:pPr>
        <w:spacing w:after="0" w:line="360" w:lineRule="auto"/>
        <w:jc w:val="both"/>
        <w:rPr>
          <w:rFonts w:ascii="Arial" w:hAnsi="Arial" w:cs="Arial"/>
          <w:sz w:val="20"/>
          <w:szCs w:val="20"/>
        </w:rPr>
      </w:pPr>
      <w:r w:rsidRPr="00C040C1">
        <w:rPr>
          <w:rFonts w:ascii="Arial" w:hAnsi="Arial" w:cs="Arial"/>
          <w:sz w:val="20"/>
          <w:szCs w:val="20"/>
        </w:rPr>
        <w:t xml:space="preserve">The above constraints table, constraints mainly divided into five groups such as input constraints, technological constraints, socio-psychological constraints, marketing constraints and financial constraints. </w:t>
      </w:r>
    </w:p>
    <w:p w:rsidR="00A70E30" w:rsidRPr="00C040C1" w:rsidRDefault="00A70E30" w:rsidP="00A70E30">
      <w:pPr>
        <w:spacing w:after="0" w:line="240" w:lineRule="auto"/>
        <w:jc w:val="both"/>
        <w:rPr>
          <w:rFonts w:ascii="Arial" w:hAnsi="Arial" w:cs="Arial"/>
          <w:b/>
          <w:sz w:val="20"/>
          <w:szCs w:val="20"/>
        </w:rPr>
      </w:pPr>
      <w:r w:rsidRPr="00C040C1">
        <w:rPr>
          <w:rFonts w:ascii="Arial" w:hAnsi="Arial" w:cs="Arial"/>
          <w:b/>
          <w:sz w:val="20"/>
          <w:szCs w:val="20"/>
        </w:rPr>
        <w:t xml:space="preserve">Table 1- Major constraints face by </w:t>
      </w:r>
      <w:r w:rsidR="00E61047" w:rsidRPr="00C040C1">
        <w:rPr>
          <w:rFonts w:ascii="Arial" w:hAnsi="Arial" w:cs="Arial"/>
          <w:b/>
          <w:sz w:val="20"/>
          <w:szCs w:val="20"/>
        </w:rPr>
        <w:t>guava</w:t>
      </w:r>
      <w:r w:rsidRPr="00C040C1">
        <w:rPr>
          <w:rFonts w:ascii="Arial" w:hAnsi="Arial" w:cs="Arial"/>
          <w:b/>
          <w:sz w:val="20"/>
          <w:szCs w:val="20"/>
        </w:rPr>
        <w:t xml:space="preserve"> growers in adoption of </w:t>
      </w:r>
      <w:r w:rsidR="00E61047" w:rsidRPr="00C040C1">
        <w:rPr>
          <w:rFonts w:ascii="Arial" w:hAnsi="Arial" w:cs="Arial"/>
          <w:b/>
          <w:sz w:val="20"/>
          <w:szCs w:val="20"/>
        </w:rPr>
        <w:t>guava</w:t>
      </w:r>
      <w:r w:rsidRPr="00C040C1">
        <w:rPr>
          <w:rFonts w:ascii="Arial" w:hAnsi="Arial" w:cs="Arial"/>
          <w:b/>
          <w:sz w:val="20"/>
          <w:szCs w:val="20"/>
        </w:rPr>
        <w:t xml:space="preserve"> production technology</w:t>
      </w:r>
    </w:p>
    <w:tbl>
      <w:tblPr>
        <w:tblStyle w:val="TableGrid"/>
        <w:tblW w:w="0" w:type="auto"/>
        <w:tblLayout w:type="fixed"/>
        <w:tblLook w:val="04A0" w:firstRow="1" w:lastRow="0" w:firstColumn="1" w:lastColumn="0" w:noHBand="0" w:noVBand="1"/>
      </w:tblPr>
      <w:tblGrid>
        <w:gridCol w:w="558"/>
        <w:gridCol w:w="5670"/>
        <w:gridCol w:w="1260"/>
        <w:gridCol w:w="1260"/>
        <w:gridCol w:w="785"/>
      </w:tblGrid>
      <w:tr w:rsidR="00D049DF" w:rsidRPr="00C040C1" w:rsidTr="00A70E30">
        <w:tc>
          <w:tcPr>
            <w:tcW w:w="558"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SN</w:t>
            </w:r>
          </w:p>
        </w:tc>
        <w:tc>
          <w:tcPr>
            <w:tcW w:w="5670" w:type="dxa"/>
          </w:tcPr>
          <w:p w:rsidR="00D049DF" w:rsidRPr="00C040C1" w:rsidRDefault="00D049DF" w:rsidP="001400D6">
            <w:pPr>
              <w:jc w:val="both"/>
              <w:rPr>
                <w:rFonts w:ascii="Arial" w:hAnsi="Arial" w:cs="Arial"/>
                <w:b/>
                <w:sz w:val="20"/>
                <w:szCs w:val="20"/>
              </w:rPr>
            </w:pPr>
            <w:r w:rsidRPr="00C040C1">
              <w:rPr>
                <w:rFonts w:ascii="Arial" w:hAnsi="Arial" w:cs="Arial"/>
                <w:b/>
                <w:sz w:val="20"/>
                <w:szCs w:val="20"/>
              </w:rPr>
              <w:t>Constraints</w:t>
            </w:r>
          </w:p>
        </w:tc>
        <w:tc>
          <w:tcPr>
            <w:tcW w:w="1260"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Frequency</w:t>
            </w:r>
          </w:p>
        </w:tc>
        <w:tc>
          <w:tcPr>
            <w:tcW w:w="1260"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Percentage</w:t>
            </w:r>
          </w:p>
        </w:tc>
        <w:tc>
          <w:tcPr>
            <w:tcW w:w="785"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Rank</w:t>
            </w:r>
          </w:p>
        </w:tc>
      </w:tr>
      <w:tr w:rsidR="00D049DF" w:rsidRPr="00C040C1" w:rsidTr="00A70E30">
        <w:tc>
          <w:tcPr>
            <w:tcW w:w="558"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A</w:t>
            </w:r>
          </w:p>
        </w:tc>
        <w:tc>
          <w:tcPr>
            <w:tcW w:w="5670" w:type="dxa"/>
          </w:tcPr>
          <w:p w:rsidR="00D049DF" w:rsidRPr="00C040C1" w:rsidRDefault="00D049DF" w:rsidP="001400D6">
            <w:pPr>
              <w:jc w:val="both"/>
              <w:rPr>
                <w:rFonts w:ascii="Arial" w:hAnsi="Arial" w:cs="Arial"/>
                <w:b/>
                <w:sz w:val="20"/>
                <w:szCs w:val="20"/>
              </w:rPr>
            </w:pPr>
            <w:r w:rsidRPr="00C040C1">
              <w:rPr>
                <w:rFonts w:ascii="Arial" w:hAnsi="Arial" w:cs="Arial"/>
                <w:b/>
                <w:sz w:val="20"/>
                <w:szCs w:val="20"/>
              </w:rPr>
              <w:t xml:space="preserve">Input constants as perceived by </w:t>
            </w:r>
            <w:r w:rsidR="00E61047" w:rsidRPr="00C040C1">
              <w:rPr>
                <w:rFonts w:ascii="Arial" w:hAnsi="Arial" w:cs="Arial"/>
                <w:b/>
                <w:sz w:val="20"/>
                <w:szCs w:val="20"/>
              </w:rPr>
              <w:t>Guava</w:t>
            </w:r>
            <w:r w:rsidRPr="00C040C1">
              <w:rPr>
                <w:rFonts w:ascii="Arial" w:hAnsi="Arial" w:cs="Arial"/>
                <w:b/>
                <w:sz w:val="20"/>
                <w:szCs w:val="20"/>
              </w:rPr>
              <w:t xml:space="preserve"> growers</w:t>
            </w:r>
          </w:p>
        </w:tc>
        <w:tc>
          <w:tcPr>
            <w:tcW w:w="1260" w:type="dxa"/>
          </w:tcPr>
          <w:p w:rsidR="00D049DF" w:rsidRPr="00C040C1" w:rsidRDefault="00D049DF" w:rsidP="001400D6">
            <w:pPr>
              <w:jc w:val="center"/>
              <w:rPr>
                <w:rFonts w:ascii="Arial" w:hAnsi="Arial" w:cs="Arial"/>
                <w:b/>
                <w:sz w:val="20"/>
                <w:szCs w:val="20"/>
              </w:rPr>
            </w:pPr>
          </w:p>
        </w:tc>
        <w:tc>
          <w:tcPr>
            <w:tcW w:w="1260" w:type="dxa"/>
          </w:tcPr>
          <w:p w:rsidR="00D049DF" w:rsidRPr="00C040C1" w:rsidRDefault="00D049DF" w:rsidP="001400D6">
            <w:pPr>
              <w:jc w:val="center"/>
              <w:rPr>
                <w:rFonts w:ascii="Arial" w:hAnsi="Arial" w:cs="Arial"/>
                <w:b/>
                <w:sz w:val="20"/>
                <w:szCs w:val="20"/>
              </w:rPr>
            </w:pPr>
          </w:p>
        </w:tc>
        <w:tc>
          <w:tcPr>
            <w:tcW w:w="785" w:type="dxa"/>
          </w:tcPr>
          <w:p w:rsidR="00D049DF" w:rsidRPr="00C040C1" w:rsidRDefault="00D049DF" w:rsidP="001400D6">
            <w:pPr>
              <w:jc w:val="center"/>
              <w:rPr>
                <w:rFonts w:ascii="Arial" w:hAnsi="Arial" w:cs="Arial"/>
                <w:b/>
                <w:sz w:val="20"/>
                <w:szCs w:val="20"/>
              </w:rPr>
            </w:pPr>
          </w:p>
        </w:tc>
      </w:tr>
      <w:tr w:rsidR="00CC6A5A"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1</w:t>
            </w:r>
          </w:p>
        </w:tc>
        <w:tc>
          <w:tcPr>
            <w:tcW w:w="5670" w:type="dxa"/>
          </w:tcPr>
          <w:p w:rsidR="00D049DF" w:rsidRPr="00C040C1" w:rsidRDefault="00D049DF" w:rsidP="001400D6">
            <w:pPr>
              <w:jc w:val="both"/>
              <w:rPr>
                <w:rFonts w:ascii="Arial" w:hAnsi="Arial" w:cs="Arial"/>
                <w:sz w:val="20"/>
                <w:szCs w:val="20"/>
              </w:rPr>
            </w:pPr>
            <w:r w:rsidRPr="00C040C1">
              <w:rPr>
                <w:rFonts w:ascii="Arial" w:hAnsi="Arial" w:cs="Arial"/>
                <w:sz w:val="20"/>
                <w:szCs w:val="20"/>
              </w:rPr>
              <w:t xml:space="preserve">Unavailability of quality sapling  of </w:t>
            </w:r>
            <w:r w:rsidR="00E61047" w:rsidRPr="00C040C1">
              <w:rPr>
                <w:rFonts w:ascii="Arial" w:hAnsi="Arial" w:cs="Arial"/>
                <w:sz w:val="20"/>
                <w:szCs w:val="20"/>
              </w:rPr>
              <w:t>guava</w:t>
            </w:r>
            <w:r w:rsidRPr="00C040C1">
              <w:rPr>
                <w:rFonts w:ascii="Arial" w:hAnsi="Arial" w:cs="Arial"/>
                <w:sz w:val="20"/>
                <w:szCs w:val="20"/>
              </w:rPr>
              <w:t xml:space="preserve"> at Govt. nursery </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81</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73.64</w:t>
            </w:r>
          </w:p>
        </w:tc>
        <w:tc>
          <w:tcPr>
            <w:tcW w:w="785"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II</w:t>
            </w:r>
          </w:p>
        </w:tc>
      </w:tr>
      <w:tr w:rsidR="00D049DF"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2</w:t>
            </w:r>
          </w:p>
        </w:tc>
        <w:tc>
          <w:tcPr>
            <w:tcW w:w="5670" w:type="dxa"/>
          </w:tcPr>
          <w:p w:rsidR="00D049DF" w:rsidRPr="00C040C1" w:rsidRDefault="00D049DF" w:rsidP="001400D6">
            <w:pPr>
              <w:jc w:val="both"/>
              <w:rPr>
                <w:rFonts w:ascii="Arial" w:hAnsi="Arial" w:cs="Arial"/>
                <w:sz w:val="20"/>
                <w:szCs w:val="20"/>
              </w:rPr>
            </w:pPr>
            <w:r w:rsidRPr="00C040C1">
              <w:rPr>
                <w:rFonts w:ascii="Arial" w:hAnsi="Arial" w:cs="Arial"/>
                <w:sz w:val="20"/>
                <w:szCs w:val="20"/>
              </w:rPr>
              <w:t>Supply of inferior quality sapling by private nursery</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78</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70.91</w:t>
            </w:r>
          </w:p>
        </w:tc>
        <w:tc>
          <w:tcPr>
            <w:tcW w:w="785"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III</w:t>
            </w:r>
          </w:p>
        </w:tc>
      </w:tr>
      <w:tr w:rsidR="00D049DF"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3</w:t>
            </w:r>
          </w:p>
        </w:tc>
        <w:tc>
          <w:tcPr>
            <w:tcW w:w="5670" w:type="dxa"/>
          </w:tcPr>
          <w:p w:rsidR="00D049DF" w:rsidRPr="00C040C1" w:rsidRDefault="00D049DF" w:rsidP="001400D6">
            <w:pPr>
              <w:jc w:val="both"/>
              <w:rPr>
                <w:rFonts w:ascii="Arial" w:hAnsi="Arial" w:cs="Arial"/>
                <w:sz w:val="20"/>
                <w:szCs w:val="20"/>
              </w:rPr>
            </w:pPr>
            <w:r w:rsidRPr="00C040C1">
              <w:rPr>
                <w:rFonts w:ascii="Arial" w:hAnsi="Arial" w:cs="Arial"/>
                <w:sz w:val="20"/>
                <w:szCs w:val="20"/>
              </w:rPr>
              <w:t xml:space="preserve">High prices of good quality sapling of </w:t>
            </w:r>
            <w:r w:rsidR="00E61047" w:rsidRPr="00C040C1">
              <w:rPr>
                <w:rFonts w:ascii="Arial" w:hAnsi="Arial" w:cs="Arial"/>
                <w:sz w:val="20"/>
                <w:szCs w:val="20"/>
              </w:rPr>
              <w:t>guava</w:t>
            </w:r>
            <w:r w:rsidRPr="00C040C1">
              <w:rPr>
                <w:rFonts w:ascii="Arial" w:hAnsi="Arial" w:cs="Arial"/>
                <w:sz w:val="20"/>
                <w:szCs w:val="20"/>
              </w:rPr>
              <w:t xml:space="preserve"> fertilizer and plant protection chemicals</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62</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56.36</w:t>
            </w:r>
          </w:p>
        </w:tc>
        <w:tc>
          <w:tcPr>
            <w:tcW w:w="785"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IV</w:t>
            </w:r>
          </w:p>
        </w:tc>
      </w:tr>
      <w:tr w:rsidR="00D049DF"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4</w:t>
            </w:r>
          </w:p>
        </w:tc>
        <w:tc>
          <w:tcPr>
            <w:tcW w:w="5670" w:type="dxa"/>
          </w:tcPr>
          <w:p w:rsidR="00D049DF" w:rsidRPr="00C040C1" w:rsidRDefault="00D049DF" w:rsidP="001400D6">
            <w:pPr>
              <w:jc w:val="both"/>
              <w:rPr>
                <w:rFonts w:ascii="Arial" w:hAnsi="Arial" w:cs="Arial"/>
                <w:spacing w:val="-4"/>
                <w:sz w:val="20"/>
                <w:szCs w:val="20"/>
              </w:rPr>
            </w:pPr>
            <w:r w:rsidRPr="00C040C1">
              <w:rPr>
                <w:rFonts w:ascii="Arial" w:hAnsi="Arial" w:cs="Arial"/>
                <w:spacing w:val="-4"/>
                <w:sz w:val="20"/>
                <w:szCs w:val="20"/>
              </w:rPr>
              <w:t>Unavailability of quality chemicals like plant growth regulators, water soluble fertilizers and plant protection chemicals at Government sale centre</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85</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77.27</w:t>
            </w:r>
          </w:p>
        </w:tc>
        <w:tc>
          <w:tcPr>
            <w:tcW w:w="785"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I</w:t>
            </w:r>
          </w:p>
        </w:tc>
      </w:tr>
      <w:tr w:rsidR="00D049DF" w:rsidRPr="00C040C1" w:rsidTr="00A70E30">
        <w:tc>
          <w:tcPr>
            <w:tcW w:w="558"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B</w:t>
            </w:r>
          </w:p>
        </w:tc>
        <w:tc>
          <w:tcPr>
            <w:tcW w:w="5670" w:type="dxa"/>
          </w:tcPr>
          <w:p w:rsidR="00D049DF" w:rsidRPr="00C040C1" w:rsidRDefault="00D049DF" w:rsidP="001400D6">
            <w:pPr>
              <w:jc w:val="both"/>
              <w:rPr>
                <w:rFonts w:ascii="Arial" w:hAnsi="Arial" w:cs="Arial"/>
                <w:b/>
                <w:sz w:val="20"/>
                <w:szCs w:val="20"/>
              </w:rPr>
            </w:pPr>
            <w:r w:rsidRPr="00C040C1">
              <w:rPr>
                <w:rFonts w:ascii="Arial" w:hAnsi="Arial" w:cs="Arial"/>
                <w:b/>
                <w:sz w:val="20"/>
                <w:szCs w:val="20"/>
              </w:rPr>
              <w:t xml:space="preserve">Technological constraints as perceived by </w:t>
            </w:r>
            <w:r w:rsidR="00E61047" w:rsidRPr="00C040C1">
              <w:rPr>
                <w:rFonts w:ascii="Arial" w:hAnsi="Arial" w:cs="Arial"/>
                <w:b/>
                <w:sz w:val="20"/>
                <w:szCs w:val="20"/>
              </w:rPr>
              <w:t>Guava</w:t>
            </w:r>
            <w:r w:rsidRPr="00C040C1">
              <w:rPr>
                <w:rFonts w:ascii="Arial" w:hAnsi="Arial" w:cs="Arial"/>
                <w:b/>
                <w:sz w:val="20"/>
                <w:szCs w:val="20"/>
              </w:rPr>
              <w:t xml:space="preserve"> growers</w:t>
            </w:r>
          </w:p>
        </w:tc>
        <w:tc>
          <w:tcPr>
            <w:tcW w:w="1260" w:type="dxa"/>
          </w:tcPr>
          <w:p w:rsidR="00D049DF" w:rsidRPr="00C040C1" w:rsidRDefault="00D049DF" w:rsidP="001400D6">
            <w:pPr>
              <w:jc w:val="center"/>
              <w:rPr>
                <w:rFonts w:ascii="Arial" w:hAnsi="Arial" w:cs="Arial"/>
                <w:b/>
                <w:sz w:val="20"/>
                <w:szCs w:val="20"/>
              </w:rPr>
            </w:pPr>
          </w:p>
        </w:tc>
        <w:tc>
          <w:tcPr>
            <w:tcW w:w="1260" w:type="dxa"/>
          </w:tcPr>
          <w:p w:rsidR="00D049DF" w:rsidRPr="00C040C1" w:rsidRDefault="00D049DF" w:rsidP="001400D6">
            <w:pPr>
              <w:jc w:val="center"/>
              <w:rPr>
                <w:rFonts w:ascii="Arial" w:hAnsi="Arial" w:cs="Arial"/>
                <w:b/>
                <w:sz w:val="20"/>
                <w:szCs w:val="20"/>
              </w:rPr>
            </w:pPr>
          </w:p>
        </w:tc>
        <w:tc>
          <w:tcPr>
            <w:tcW w:w="785" w:type="dxa"/>
          </w:tcPr>
          <w:p w:rsidR="00D049DF" w:rsidRPr="00C040C1" w:rsidRDefault="00D049DF" w:rsidP="001400D6">
            <w:pPr>
              <w:jc w:val="center"/>
              <w:rPr>
                <w:rFonts w:ascii="Arial" w:hAnsi="Arial" w:cs="Arial"/>
                <w:b/>
                <w:sz w:val="20"/>
                <w:szCs w:val="20"/>
              </w:rPr>
            </w:pP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1</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Orchard orientation / orchard layout</w:t>
            </w:r>
          </w:p>
        </w:tc>
        <w:tc>
          <w:tcPr>
            <w:tcW w:w="1260" w:type="dxa"/>
          </w:tcPr>
          <w:p w:rsidR="0044191C" w:rsidRPr="00C040C1" w:rsidRDefault="0044191C" w:rsidP="0044191C">
            <w:pPr>
              <w:jc w:val="center"/>
              <w:rPr>
                <w:rFonts w:ascii="Arial" w:hAnsi="Arial" w:cs="Arial"/>
                <w:sz w:val="20"/>
                <w:szCs w:val="20"/>
              </w:rPr>
            </w:pPr>
            <w:r w:rsidRPr="00C040C1">
              <w:rPr>
                <w:rFonts w:ascii="Arial" w:hAnsi="Arial" w:cs="Arial"/>
                <w:sz w:val="20"/>
                <w:szCs w:val="20"/>
              </w:rPr>
              <w:t>81</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73.64</w:t>
            </w:r>
          </w:p>
        </w:tc>
        <w:tc>
          <w:tcPr>
            <w:tcW w:w="785" w:type="dxa"/>
          </w:tcPr>
          <w:p w:rsidR="0044191C" w:rsidRPr="00C040C1" w:rsidRDefault="0044191C" w:rsidP="0044191C">
            <w:pPr>
              <w:jc w:val="center"/>
              <w:rPr>
                <w:rFonts w:ascii="Arial" w:hAnsi="Arial" w:cs="Arial"/>
                <w:sz w:val="20"/>
                <w:szCs w:val="20"/>
              </w:rPr>
            </w:pPr>
            <w:r w:rsidRPr="00C040C1">
              <w:rPr>
                <w:rFonts w:ascii="Arial" w:hAnsi="Arial" w:cs="Arial"/>
                <w:sz w:val="20"/>
                <w:szCs w:val="20"/>
              </w:rPr>
              <w:t>VI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2</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Unawareness about newly developed high yielding varieties of guava</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73</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66.36</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X</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3</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plant propagation/ multiplication</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92</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83.64</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III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4</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nutrient management</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70</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63.64</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XII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5</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drip irrigation schedules</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98</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89.09</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II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lastRenderedPageBreak/>
              <w:t>6</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training and pruning of guava tree</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89</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80.91</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IV</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recommended plant protection measures</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77</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70.00</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VIII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organic farming of guava</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101</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91.82</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9</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Poor confidence in adoption of recommended newly released production technological practices</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82</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74.55</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V</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10</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 xml:space="preserve">Lack of knowledge about crop regulation </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75</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68.18</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IX</w:t>
            </w:r>
          </w:p>
        </w:tc>
      </w:tr>
      <w:tr w:rsidR="0044191C" w:rsidRPr="00C040C1" w:rsidTr="00A70E30">
        <w:tc>
          <w:tcPr>
            <w:tcW w:w="558" w:type="dxa"/>
          </w:tcPr>
          <w:p w:rsidR="0044191C" w:rsidRPr="00C040C1" w:rsidRDefault="0044191C" w:rsidP="0044191C">
            <w:pPr>
              <w:jc w:val="center"/>
              <w:rPr>
                <w:rFonts w:ascii="Arial" w:hAnsi="Arial" w:cs="Arial"/>
                <w:sz w:val="20"/>
                <w:szCs w:val="20"/>
              </w:rPr>
            </w:pPr>
            <w:r w:rsidRPr="00C040C1">
              <w:rPr>
                <w:rFonts w:ascii="Arial" w:hAnsi="Arial" w:cs="Arial"/>
                <w:sz w:val="20"/>
                <w:szCs w:val="20"/>
              </w:rPr>
              <w:t>11</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practical and skill oriented training</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67</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60.91</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XIII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12</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Lack of knowledge about post-harvest management practices</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81</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73.64</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VII</w:t>
            </w:r>
          </w:p>
        </w:tc>
      </w:tr>
      <w:tr w:rsidR="0044191C" w:rsidRPr="00C040C1" w:rsidTr="00A70E30">
        <w:tc>
          <w:tcPr>
            <w:tcW w:w="558"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13</w:t>
            </w:r>
          </w:p>
        </w:tc>
        <w:tc>
          <w:tcPr>
            <w:tcW w:w="5670" w:type="dxa"/>
          </w:tcPr>
          <w:p w:rsidR="0044191C" w:rsidRPr="00C040C1" w:rsidRDefault="0044191C" w:rsidP="001400D6">
            <w:pPr>
              <w:jc w:val="both"/>
              <w:rPr>
                <w:rFonts w:ascii="Arial" w:hAnsi="Arial" w:cs="Arial"/>
                <w:sz w:val="20"/>
                <w:szCs w:val="20"/>
              </w:rPr>
            </w:pPr>
            <w:r w:rsidRPr="00C040C1">
              <w:rPr>
                <w:rFonts w:ascii="Arial" w:hAnsi="Arial" w:cs="Arial"/>
                <w:sz w:val="20"/>
                <w:szCs w:val="20"/>
              </w:rPr>
              <w:t>Unavailability of literature in simple and local language on guava production</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72</w:t>
            </w:r>
          </w:p>
        </w:tc>
        <w:tc>
          <w:tcPr>
            <w:tcW w:w="1260"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65.45</w:t>
            </w:r>
          </w:p>
        </w:tc>
        <w:tc>
          <w:tcPr>
            <w:tcW w:w="785" w:type="dxa"/>
          </w:tcPr>
          <w:p w:rsidR="0044191C" w:rsidRPr="00C040C1" w:rsidRDefault="0044191C" w:rsidP="001400D6">
            <w:pPr>
              <w:jc w:val="center"/>
              <w:rPr>
                <w:rFonts w:ascii="Arial" w:hAnsi="Arial" w:cs="Arial"/>
                <w:sz w:val="20"/>
                <w:szCs w:val="20"/>
              </w:rPr>
            </w:pPr>
            <w:r w:rsidRPr="00C040C1">
              <w:rPr>
                <w:rFonts w:ascii="Arial" w:hAnsi="Arial" w:cs="Arial"/>
                <w:sz w:val="20"/>
                <w:szCs w:val="20"/>
              </w:rPr>
              <w:t>XI</w:t>
            </w:r>
          </w:p>
        </w:tc>
      </w:tr>
      <w:tr w:rsidR="00D049DF" w:rsidRPr="00C040C1" w:rsidTr="00A70E30">
        <w:tc>
          <w:tcPr>
            <w:tcW w:w="558" w:type="dxa"/>
          </w:tcPr>
          <w:p w:rsidR="00D049DF" w:rsidRPr="00C040C1" w:rsidRDefault="00D049DF" w:rsidP="001400D6">
            <w:pPr>
              <w:jc w:val="center"/>
              <w:rPr>
                <w:rFonts w:ascii="Arial" w:hAnsi="Arial" w:cs="Arial"/>
                <w:b/>
                <w:sz w:val="20"/>
                <w:szCs w:val="20"/>
              </w:rPr>
            </w:pPr>
            <w:r w:rsidRPr="00C040C1">
              <w:rPr>
                <w:rFonts w:ascii="Arial" w:hAnsi="Arial" w:cs="Arial"/>
                <w:b/>
                <w:sz w:val="20"/>
                <w:szCs w:val="20"/>
              </w:rPr>
              <w:t>C</w:t>
            </w:r>
          </w:p>
        </w:tc>
        <w:tc>
          <w:tcPr>
            <w:tcW w:w="5670" w:type="dxa"/>
          </w:tcPr>
          <w:p w:rsidR="00D049DF" w:rsidRPr="00C040C1" w:rsidRDefault="00280564" w:rsidP="00280564">
            <w:pPr>
              <w:jc w:val="both"/>
              <w:rPr>
                <w:rFonts w:ascii="Arial" w:hAnsi="Arial" w:cs="Arial"/>
                <w:b/>
                <w:sz w:val="20"/>
                <w:szCs w:val="20"/>
              </w:rPr>
            </w:pPr>
            <w:r w:rsidRPr="00C040C1">
              <w:rPr>
                <w:rFonts w:ascii="Arial" w:hAnsi="Arial" w:cs="Arial"/>
                <w:b/>
                <w:sz w:val="20"/>
                <w:szCs w:val="20"/>
              </w:rPr>
              <w:t>S</w:t>
            </w:r>
            <w:r w:rsidR="00D049DF" w:rsidRPr="00C040C1">
              <w:rPr>
                <w:rFonts w:ascii="Arial" w:hAnsi="Arial" w:cs="Arial"/>
                <w:b/>
                <w:sz w:val="20"/>
                <w:szCs w:val="20"/>
              </w:rPr>
              <w:t xml:space="preserve">ocio-psychological constraints as perceived by </w:t>
            </w:r>
            <w:r w:rsidR="00E61047" w:rsidRPr="00C040C1">
              <w:rPr>
                <w:rFonts w:ascii="Arial" w:hAnsi="Arial" w:cs="Arial"/>
                <w:b/>
                <w:sz w:val="20"/>
                <w:szCs w:val="20"/>
              </w:rPr>
              <w:t>Guava</w:t>
            </w:r>
            <w:r w:rsidR="00D049DF" w:rsidRPr="00C040C1">
              <w:rPr>
                <w:rFonts w:ascii="Arial" w:hAnsi="Arial" w:cs="Arial"/>
                <w:b/>
                <w:sz w:val="20"/>
                <w:szCs w:val="20"/>
              </w:rPr>
              <w:t xml:space="preserve"> growers</w:t>
            </w:r>
          </w:p>
        </w:tc>
        <w:tc>
          <w:tcPr>
            <w:tcW w:w="1260" w:type="dxa"/>
          </w:tcPr>
          <w:p w:rsidR="00D049DF" w:rsidRPr="00C040C1" w:rsidRDefault="00D049DF" w:rsidP="001400D6">
            <w:pPr>
              <w:jc w:val="center"/>
              <w:rPr>
                <w:rFonts w:ascii="Arial" w:hAnsi="Arial" w:cs="Arial"/>
                <w:b/>
                <w:sz w:val="20"/>
                <w:szCs w:val="20"/>
              </w:rPr>
            </w:pPr>
          </w:p>
        </w:tc>
        <w:tc>
          <w:tcPr>
            <w:tcW w:w="1260" w:type="dxa"/>
          </w:tcPr>
          <w:p w:rsidR="00D049DF" w:rsidRPr="00C040C1" w:rsidRDefault="00D049DF" w:rsidP="001400D6">
            <w:pPr>
              <w:jc w:val="center"/>
              <w:rPr>
                <w:rFonts w:ascii="Arial" w:hAnsi="Arial" w:cs="Arial"/>
                <w:b/>
                <w:sz w:val="20"/>
                <w:szCs w:val="20"/>
              </w:rPr>
            </w:pPr>
          </w:p>
        </w:tc>
        <w:tc>
          <w:tcPr>
            <w:tcW w:w="785" w:type="dxa"/>
          </w:tcPr>
          <w:p w:rsidR="00D049DF" w:rsidRPr="00C040C1" w:rsidRDefault="00D049DF" w:rsidP="001400D6">
            <w:pPr>
              <w:jc w:val="center"/>
              <w:rPr>
                <w:rFonts w:ascii="Arial" w:hAnsi="Arial" w:cs="Arial"/>
                <w:b/>
                <w:sz w:val="20"/>
                <w:szCs w:val="20"/>
              </w:rPr>
            </w:pPr>
          </w:p>
        </w:tc>
      </w:tr>
      <w:tr w:rsidR="00D049DF"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1</w:t>
            </w:r>
          </w:p>
        </w:tc>
        <w:tc>
          <w:tcPr>
            <w:tcW w:w="5670" w:type="dxa"/>
          </w:tcPr>
          <w:p w:rsidR="00D049DF" w:rsidRPr="00C040C1" w:rsidRDefault="00280564" w:rsidP="001400D6">
            <w:pPr>
              <w:jc w:val="both"/>
              <w:rPr>
                <w:rFonts w:ascii="Arial" w:hAnsi="Arial" w:cs="Arial"/>
                <w:sz w:val="20"/>
                <w:szCs w:val="20"/>
              </w:rPr>
            </w:pPr>
            <w:r w:rsidRPr="00C040C1">
              <w:rPr>
                <w:rFonts w:ascii="Arial" w:hAnsi="Arial" w:cs="Arial"/>
                <w:sz w:val="20"/>
                <w:szCs w:val="20"/>
              </w:rPr>
              <w:t>Lack of motivation and education regarding orchard/ fruit crops</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94</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85.45</w:t>
            </w:r>
          </w:p>
        </w:tc>
        <w:tc>
          <w:tcPr>
            <w:tcW w:w="785" w:type="dxa"/>
          </w:tcPr>
          <w:p w:rsidR="00D049DF" w:rsidRPr="00C040C1" w:rsidRDefault="00280564" w:rsidP="001400D6">
            <w:pPr>
              <w:jc w:val="center"/>
              <w:rPr>
                <w:rFonts w:ascii="Arial" w:hAnsi="Arial" w:cs="Arial"/>
                <w:sz w:val="20"/>
                <w:szCs w:val="20"/>
              </w:rPr>
            </w:pPr>
            <w:r w:rsidRPr="00C040C1">
              <w:rPr>
                <w:rFonts w:ascii="Arial" w:hAnsi="Arial" w:cs="Arial"/>
                <w:sz w:val="20"/>
                <w:szCs w:val="20"/>
              </w:rPr>
              <w:t>III</w:t>
            </w:r>
          </w:p>
        </w:tc>
      </w:tr>
      <w:tr w:rsidR="00D049DF"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2</w:t>
            </w:r>
          </w:p>
        </w:tc>
        <w:tc>
          <w:tcPr>
            <w:tcW w:w="5670" w:type="dxa"/>
          </w:tcPr>
          <w:p w:rsidR="00D049DF" w:rsidRPr="00C040C1" w:rsidRDefault="00D049DF" w:rsidP="00D049DF">
            <w:pPr>
              <w:jc w:val="both"/>
              <w:rPr>
                <w:rFonts w:ascii="Arial" w:hAnsi="Arial" w:cs="Arial"/>
                <w:sz w:val="20"/>
                <w:szCs w:val="20"/>
              </w:rPr>
            </w:pPr>
            <w:r w:rsidRPr="00C040C1">
              <w:rPr>
                <w:rFonts w:ascii="Arial" w:hAnsi="Arial" w:cs="Arial"/>
                <w:sz w:val="20"/>
                <w:szCs w:val="20"/>
              </w:rPr>
              <w:t>Lack of coordination among the beneficiary and state/ district horticulture departments</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102</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92.73</w:t>
            </w:r>
          </w:p>
        </w:tc>
        <w:tc>
          <w:tcPr>
            <w:tcW w:w="785" w:type="dxa"/>
          </w:tcPr>
          <w:p w:rsidR="00D049DF" w:rsidRPr="00C040C1" w:rsidRDefault="00280564" w:rsidP="001400D6">
            <w:pPr>
              <w:jc w:val="center"/>
              <w:rPr>
                <w:rFonts w:ascii="Arial" w:hAnsi="Arial" w:cs="Arial"/>
                <w:sz w:val="20"/>
                <w:szCs w:val="20"/>
              </w:rPr>
            </w:pPr>
            <w:r w:rsidRPr="00C040C1">
              <w:rPr>
                <w:rFonts w:ascii="Arial" w:hAnsi="Arial" w:cs="Arial"/>
                <w:sz w:val="20"/>
                <w:szCs w:val="20"/>
              </w:rPr>
              <w:t>I</w:t>
            </w:r>
          </w:p>
        </w:tc>
      </w:tr>
      <w:tr w:rsidR="00D049DF" w:rsidRPr="00C040C1" w:rsidTr="00A70E30">
        <w:tc>
          <w:tcPr>
            <w:tcW w:w="558" w:type="dxa"/>
          </w:tcPr>
          <w:p w:rsidR="00D049DF" w:rsidRPr="00C040C1" w:rsidRDefault="00D049DF" w:rsidP="001400D6">
            <w:pPr>
              <w:jc w:val="center"/>
              <w:rPr>
                <w:rFonts w:ascii="Arial" w:hAnsi="Arial" w:cs="Arial"/>
                <w:sz w:val="20"/>
                <w:szCs w:val="20"/>
              </w:rPr>
            </w:pPr>
            <w:r w:rsidRPr="00C040C1">
              <w:rPr>
                <w:rFonts w:ascii="Arial" w:hAnsi="Arial" w:cs="Arial"/>
                <w:sz w:val="20"/>
                <w:szCs w:val="20"/>
              </w:rPr>
              <w:t>3</w:t>
            </w:r>
          </w:p>
        </w:tc>
        <w:tc>
          <w:tcPr>
            <w:tcW w:w="5670" w:type="dxa"/>
          </w:tcPr>
          <w:p w:rsidR="00D049DF" w:rsidRPr="00C040C1" w:rsidRDefault="00D049DF" w:rsidP="00D049DF">
            <w:pPr>
              <w:jc w:val="both"/>
              <w:rPr>
                <w:rFonts w:ascii="Arial" w:hAnsi="Arial" w:cs="Arial"/>
                <w:sz w:val="20"/>
                <w:szCs w:val="20"/>
              </w:rPr>
            </w:pPr>
            <w:r w:rsidRPr="00C040C1">
              <w:rPr>
                <w:rFonts w:ascii="Arial" w:hAnsi="Arial" w:cs="Arial"/>
                <w:sz w:val="20"/>
                <w:szCs w:val="20"/>
              </w:rPr>
              <w:t>Inadequate extension activities were conducted by State/ district horticulture department</w:t>
            </w:r>
          </w:p>
          <w:p w:rsidR="00EC6751" w:rsidRPr="00C040C1" w:rsidRDefault="00EC6751" w:rsidP="00EC6751">
            <w:pPr>
              <w:jc w:val="both"/>
              <w:rPr>
                <w:rFonts w:ascii="Arial" w:hAnsi="Arial" w:cs="Arial"/>
                <w:sz w:val="20"/>
                <w:szCs w:val="20"/>
              </w:rPr>
            </w:pP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97</w:t>
            </w:r>
          </w:p>
        </w:tc>
        <w:tc>
          <w:tcPr>
            <w:tcW w:w="1260" w:type="dxa"/>
          </w:tcPr>
          <w:p w:rsidR="00D049DF" w:rsidRPr="00C040C1" w:rsidRDefault="0044191C" w:rsidP="001400D6">
            <w:pPr>
              <w:jc w:val="center"/>
              <w:rPr>
                <w:rFonts w:ascii="Arial" w:hAnsi="Arial" w:cs="Arial"/>
                <w:sz w:val="20"/>
                <w:szCs w:val="20"/>
              </w:rPr>
            </w:pPr>
            <w:r w:rsidRPr="00C040C1">
              <w:rPr>
                <w:rFonts w:ascii="Arial" w:hAnsi="Arial" w:cs="Arial"/>
                <w:sz w:val="20"/>
                <w:szCs w:val="20"/>
              </w:rPr>
              <w:t>88.18</w:t>
            </w:r>
          </w:p>
        </w:tc>
        <w:tc>
          <w:tcPr>
            <w:tcW w:w="785" w:type="dxa"/>
          </w:tcPr>
          <w:p w:rsidR="00D049DF" w:rsidRPr="00C040C1" w:rsidRDefault="00280564" w:rsidP="001400D6">
            <w:pPr>
              <w:jc w:val="center"/>
              <w:rPr>
                <w:rFonts w:ascii="Arial" w:hAnsi="Arial" w:cs="Arial"/>
                <w:sz w:val="20"/>
                <w:szCs w:val="20"/>
              </w:rPr>
            </w:pPr>
            <w:r w:rsidRPr="00C040C1">
              <w:rPr>
                <w:rFonts w:ascii="Arial" w:hAnsi="Arial" w:cs="Arial"/>
                <w:sz w:val="20"/>
                <w:szCs w:val="20"/>
              </w:rPr>
              <w:t>II</w:t>
            </w:r>
          </w:p>
        </w:tc>
      </w:tr>
      <w:tr w:rsidR="00280564" w:rsidRPr="00C040C1" w:rsidTr="00A70E30">
        <w:tc>
          <w:tcPr>
            <w:tcW w:w="558" w:type="dxa"/>
          </w:tcPr>
          <w:p w:rsidR="00280564" w:rsidRPr="00C040C1" w:rsidRDefault="00280564" w:rsidP="001400D6">
            <w:pPr>
              <w:jc w:val="center"/>
              <w:rPr>
                <w:rFonts w:ascii="Arial" w:hAnsi="Arial" w:cs="Arial"/>
                <w:b/>
                <w:sz w:val="20"/>
                <w:szCs w:val="20"/>
              </w:rPr>
            </w:pPr>
            <w:r w:rsidRPr="00C040C1">
              <w:rPr>
                <w:rFonts w:ascii="Arial" w:hAnsi="Arial" w:cs="Arial"/>
                <w:b/>
                <w:sz w:val="20"/>
                <w:szCs w:val="20"/>
              </w:rPr>
              <w:t>D</w:t>
            </w:r>
          </w:p>
        </w:tc>
        <w:tc>
          <w:tcPr>
            <w:tcW w:w="5670" w:type="dxa"/>
          </w:tcPr>
          <w:p w:rsidR="00280564" w:rsidRPr="00C040C1" w:rsidRDefault="00280564" w:rsidP="00280564">
            <w:pPr>
              <w:jc w:val="both"/>
              <w:rPr>
                <w:rFonts w:ascii="Arial" w:hAnsi="Arial" w:cs="Arial"/>
                <w:b/>
                <w:sz w:val="20"/>
                <w:szCs w:val="20"/>
              </w:rPr>
            </w:pPr>
            <w:r w:rsidRPr="00C040C1">
              <w:rPr>
                <w:rFonts w:ascii="Arial" w:hAnsi="Arial" w:cs="Arial"/>
                <w:b/>
                <w:sz w:val="20"/>
                <w:szCs w:val="20"/>
              </w:rPr>
              <w:t xml:space="preserve">Marketing constraints as perceived by </w:t>
            </w:r>
            <w:r w:rsidR="00E61047" w:rsidRPr="00C040C1">
              <w:rPr>
                <w:rFonts w:ascii="Arial" w:hAnsi="Arial" w:cs="Arial"/>
                <w:b/>
                <w:sz w:val="20"/>
                <w:szCs w:val="20"/>
              </w:rPr>
              <w:t>Guava</w:t>
            </w:r>
            <w:r w:rsidRPr="00C040C1">
              <w:rPr>
                <w:rFonts w:ascii="Arial" w:hAnsi="Arial" w:cs="Arial"/>
                <w:b/>
                <w:sz w:val="20"/>
                <w:szCs w:val="20"/>
              </w:rPr>
              <w:t xml:space="preserve"> growers</w:t>
            </w:r>
          </w:p>
        </w:tc>
        <w:tc>
          <w:tcPr>
            <w:tcW w:w="1260" w:type="dxa"/>
          </w:tcPr>
          <w:p w:rsidR="00280564" w:rsidRPr="00C040C1" w:rsidRDefault="00280564" w:rsidP="001400D6">
            <w:pPr>
              <w:jc w:val="center"/>
              <w:rPr>
                <w:rFonts w:ascii="Arial" w:hAnsi="Arial" w:cs="Arial"/>
                <w:b/>
                <w:sz w:val="20"/>
                <w:szCs w:val="20"/>
              </w:rPr>
            </w:pPr>
          </w:p>
        </w:tc>
        <w:tc>
          <w:tcPr>
            <w:tcW w:w="1260" w:type="dxa"/>
          </w:tcPr>
          <w:p w:rsidR="00280564" w:rsidRPr="00C040C1" w:rsidRDefault="00280564" w:rsidP="001400D6">
            <w:pPr>
              <w:jc w:val="center"/>
              <w:rPr>
                <w:rFonts w:ascii="Arial" w:hAnsi="Arial" w:cs="Arial"/>
                <w:b/>
                <w:sz w:val="20"/>
                <w:szCs w:val="20"/>
              </w:rPr>
            </w:pPr>
          </w:p>
        </w:tc>
        <w:tc>
          <w:tcPr>
            <w:tcW w:w="785" w:type="dxa"/>
          </w:tcPr>
          <w:p w:rsidR="00280564" w:rsidRPr="00C040C1" w:rsidRDefault="00280564" w:rsidP="001400D6">
            <w:pPr>
              <w:jc w:val="center"/>
              <w:rPr>
                <w:rFonts w:ascii="Arial" w:hAnsi="Arial" w:cs="Arial"/>
                <w:b/>
                <w:sz w:val="20"/>
                <w:szCs w:val="20"/>
              </w:rPr>
            </w:pP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1</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Lack of knowledge about regular market</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63</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57.27</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VI</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2</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Poor transportation facility</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74</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67.27</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V</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3</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Unawareness about grading and packing facility</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88</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80.00</w:t>
            </w:r>
          </w:p>
        </w:tc>
        <w:tc>
          <w:tcPr>
            <w:tcW w:w="785" w:type="dxa"/>
          </w:tcPr>
          <w:p w:rsidR="00280564" w:rsidRPr="00C040C1" w:rsidRDefault="0044191C" w:rsidP="0044191C">
            <w:pPr>
              <w:jc w:val="center"/>
              <w:rPr>
                <w:rFonts w:ascii="Arial" w:hAnsi="Arial" w:cs="Arial"/>
                <w:sz w:val="20"/>
                <w:szCs w:val="20"/>
              </w:rPr>
            </w:pPr>
            <w:r w:rsidRPr="00C040C1">
              <w:rPr>
                <w:rFonts w:ascii="Arial" w:hAnsi="Arial" w:cs="Arial"/>
                <w:sz w:val="20"/>
                <w:szCs w:val="20"/>
              </w:rPr>
              <w:t>III</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4</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Lack of quality storage facility</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96</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87.27</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II</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5</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 xml:space="preserve">Short shelf life of </w:t>
            </w:r>
            <w:r w:rsidR="00E61047" w:rsidRPr="00C040C1">
              <w:rPr>
                <w:rFonts w:ascii="Arial" w:hAnsi="Arial" w:cs="Arial"/>
                <w:sz w:val="20"/>
                <w:szCs w:val="20"/>
              </w:rPr>
              <w:t>guava</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87</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79.09</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w:t>
            </w:r>
            <w:r w:rsidR="0044191C" w:rsidRPr="00C040C1">
              <w:rPr>
                <w:rFonts w:ascii="Arial" w:hAnsi="Arial" w:cs="Arial"/>
                <w:sz w:val="20"/>
                <w:szCs w:val="20"/>
              </w:rPr>
              <w:t>V</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6</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 xml:space="preserve">Exploitation of </w:t>
            </w:r>
            <w:r w:rsidR="00E61047" w:rsidRPr="00C040C1">
              <w:rPr>
                <w:rFonts w:ascii="Arial" w:hAnsi="Arial" w:cs="Arial"/>
                <w:sz w:val="20"/>
                <w:szCs w:val="20"/>
              </w:rPr>
              <w:t>guava</w:t>
            </w:r>
            <w:r w:rsidRPr="00C040C1">
              <w:rPr>
                <w:rFonts w:ascii="Arial" w:hAnsi="Arial" w:cs="Arial"/>
                <w:sz w:val="20"/>
                <w:szCs w:val="20"/>
              </w:rPr>
              <w:t xml:space="preserve"> growers by middle men</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102</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92.73</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w:t>
            </w:r>
          </w:p>
        </w:tc>
      </w:tr>
      <w:tr w:rsidR="00280564" w:rsidRPr="00C040C1" w:rsidTr="00A70E30">
        <w:tc>
          <w:tcPr>
            <w:tcW w:w="558" w:type="dxa"/>
          </w:tcPr>
          <w:p w:rsidR="00280564" w:rsidRPr="00C040C1" w:rsidRDefault="00280564" w:rsidP="001400D6">
            <w:pPr>
              <w:jc w:val="center"/>
              <w:rPr>
                <w:rFonts w:ascii="Arial" w:hAnsi="Arial" w:cs="Arial"/>
                <w:b/>
                <w:sz w:val="20"/>
                <w:szCs w:val="20"/>
              </w:rPr>
            </w:pPr>
            <w:r w:rsidRPr="00C040C1">
              <w:rPr>
                <w:rFonts w:ascii="Arial" w:hAnsi="Arial" w:cs="Arial"/>
                <w:b/>
                <w:sz w:val="20"/>
                <w:szCs w:val="20"/>
              </w:rPr>
              <w:t>E</w:t>
            </w:r>
          </w:p>
        </w:tc>
        <w:tc>
          <w:tcPr>
            <w:tcW w:w="5670" w:type="dxa"/>
          </w:tcPr>
          <w:p w:rsidR="00280564" w:rsidRPr="00C040C1" w:rsidRDefault="00280564" w:rsidP="00280564">
            <w:pPr>
              <w:jc w:val="both"/>
              <w:rPr>
                <w:rFonts w:ascii="Arial" w:hAnsi="Arial" w:cs="Arial"/>
                <w:b/>
                <w:sz w:val="20"/>
                <w:szCs w:val="20"/>
              </w:rPr>
            </w:pPr>
            <w:r w:rsidRPr="00C040C1">
              <w:rPr>
                <w:rFonts w:ascii="Arial" w:hAnsi="Arial" w:cs="Arial"/>
                <w:b/>
                <w:sz w:val="20"/>
                <w:szCs w:val="20"/>
              </w:rPr>
              <w:t xml:space="preserve">Financial constraints as perceived by </w:t>
            </w:r>
            <w:r w:rsidR="00E61047" w:rsidRPr="00C040C1">
              <w:rPr>
                <w:rFonts w:ascii="Arial" w:hAnsi="Arial" w:cs="Arial"/>
                <w:b/>
                <w:sz w:val="20"/>
                <w:szCs w:val="20"/>
              </w:rPr>
              <w:t>Guava</w:t>
            </w:r>
            <w:r w:rsidRPr="00C040C1">
              <w:rPr>
                <w:rFonts w:ascii="Arial" w:hAnsi="Arial" w:cs="Arial"/>
                <w:b/>
                <w:sz w:val="20"/>
                <w:szCs w:val="20"/>
              </w:rPr>
              <w:t xml:space="preserve"> growers</w:t>
            </w:r>
          </w:p>
        </w:tc>
        <w:tc>
          <w:tcPr>
            <w:tcW w:w="1260" w:type="dxa"/>
          </w:tcPr>
          <w:p w:rsidR="00280564" w:rsidRPr="00C040C1" w:rsidRDefault="00280564" w:rsidP="001400D6">
            <w:pPr>
              <w:jc w:val="center"/>
              <w:rPr>
                <w:rFonts w:ascii="Arial" w:hAnsi="Arial" w:cs="Arial"/>
                <w:b/>
                <w:sz w:val="20"/>
                <w:szCs w:val="20"/>
              </w:rPr>
            </w:pPr>
          </w:p>
        </w:tc>
        <w:tc>
          <w:tcPr>
            <w:tcW w:w="1260" w:type="dxa"/>
          </w:tcPr>
          <w:p w:rsidR="00280564" w:rsidRPr="00C040C1" w:rsidRDefault="00280564" w:rsidP="001400D6">
            <w:pPr>
              <w:jc w:val="center"/>
              <w:rPr>
                <w:rFonts w:ascii="Arial" w:hAnsi="Arial" w:cs="Arial"/>
                <w:b/>
                <w:sz w:val="20"/>
                <w:szCs w:val="20"/>
              </w:rPr>
            </w:pPr>
          </w:p>
        </w:tc>
        <w:tc>
          <w:tcPr>
            <w:tcW w:w="785" w:type="dxa"/>
          </w:tcPr>
          <w:p w:rsidR="00280564" w:rsidRPr="00C040C1" w:rsidRDefault="00280564" w:rsidP="001400D6">
            <w:pPr>
              <w:jc w:val="center"/>
              <w:rPr>
                <w:rFonts w:ascii="Arial" w:hAnsi="Arial" w:cs="Arial"/>
                <w:b/>
                <w:sz w:val="20"/>
                <w:szCs w:val="20"/>
              </w:rPr>
            </w:pP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1</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 xml:space="preserve">High </w:t>
            </w:r>
            <w:proofErr w:type="spellStart"/>
            <w:r w:rsidRPr="00C040C1">
              <w:rPr>
                <w:rFonts w:ascii="Arial" w:hAnsi="Arial" w:cs="Arial"/>
                <w:sz w:val="20"/>
                <w:szCs w:val="20"/>
              </w:rPr>
              <w:t>labour</w:t>
            </w:r>
            <w:proofErr w:type="spellEnd"/>
            <w:r w:rsidRPr="00C040C1">
              <w:rPr>
                <w:rFonts w:ascii="Arial" w:hAnsi="Arial" w:cs="Arial"/>
                <w:sz w:val="20"/>
                <w:szCs w:val="20"/>
              </w:rPr>
              <w:t xml:space="preserve"> charges</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102</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92.73</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II</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2</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Untimely availability of electricity</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66</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60.00</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IV</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3</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Delayed payment from orchard contractors</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25</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22.73</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V</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4</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Difficulty in borrowing loans</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68</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61.82</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III</w:t>
            </w:r>
          </w:p>
        </w:tc>
      </w:tr>
      <w:tr w:rsidR="00280564" w:rsidRPr="00C040C1" w:rsidTr="00A70E30">
        <w:tc>
          <w:tcPr>
            <w:tcW w:w="558"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5</w:t>
            </w:r>
          </w:p>
        </w:tc>
        <w:tc>
          <w:tcPr>
            <w:tcW w:w="5670" w:type="dxa"/>
          </w:tcPr>
          <w:p w:rsidR="00280564" w:rsidRPr="00C040C1" w:rsidRDefault="00280564" w:rsidP="00280564">
            <w:pPr>
              <w:jc w:val="both"/>
              <w:rPr>
                <w:rFonts w:ascii="Arial" w:hAnsi="Arial" w:cs="Arial"/>
                <w:sz w:val="20"/>
                <w:szCs w:val="20"/>
              </w:rPr>
            </w:pPr>
            <w:r w:rsidRPr="00C040C1">
              <w:rPr>
                <w:rFonts w:ascii="Arial" w:hAnsi="Arial" w:cs="Arial"/>
                <w:sz w:val="20"/>
                <w:szCs w:val="20"/>
              </w:rPr>
              <w:t>Lack of government initiative in funding of loan and guaranteeing of subsidies</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104</w:t>
            </w:r>
          </w:p>
        </w:tc>
        <w:tc>
          <w:tcPr>
            <w:tcW w:w="1260" w:type="dxa"/>
          </w:tcPr>
          <w:p w:rsidR="00280564" w:rsidRPr="00C040C1" w:rsidRDefault="0044191C" w:rsidP="001400D6">
            <w:pPr>
              <w:jc w:val="center"/>
              <w:rPr>
                <w:rFonts w:ascii="Arial" w:hAnsi="Arial" w:cs="Arial"/>
                <w:sz w:val="20"/>
                <w:szCs w:val="20"/>
              </w:rPr>
            </w:pPr>
            <w:r w:rsidRPr="00C040C1">
              <w:rPr>
                <w:rFonts w:ascii="Arial" w:hAnsi="Arial" w:cs="Arial"/>
                <w:sz w:val="20"/>
                <w:szCs w:val="20"/>
              </w:rPr>
              <w:t>94.55</w:t>
            </w:r>
          </w:p>
        </w:tc>
        <w:tc>
          <w:tcPr>
            <w:tcW w:w="785" w:type="dxa"/>
          </w:tcPr>
          <w:p w:rsidR="00280564" w:rsidRPr="00C040C1" w:rsidRDefault="00280564" w:rsidP="001400D6">
            <w:pPr>
              <w:jc w:val="center"/>
              <w:rPr>
                <w:rFonts w:ascii="Arial" w:hAnsi="Arial" w:cs="Arial"/>
                <w:sz w:val="20"/>
                <w:szCs w:val="20"/>
              </w:rPr>
            </w:pPr>
            <w:r w:rsidRPr="00C040C1">
              <w:rPr>
                <w:rFonts w:ascii="Arial" w:hAnsi="Arial" w:cs="Arial"/>
                <w:sz w:val="20"/>
                <w:szCs w:val="20"/>
              </w:rPr>
              <w:t>I</w:t>
            </w:r>
          </w:p>
        </w:tc>
      </w:tr>
    </w:tbl>
    <w:p w:rsidR="00627522" w:rsidRPr="00C040C1" w:rsidRDefault="00627522" w:rsidP="00627522">
      <w:pPr>
        <w:spacing w:after="0" w:line="240" w:lineRule="auto"/>
        <w:jc w:val="both"/>
        <w:rPr>
          <w:rFonts w:ascii="Arial" w:hAnsi="Arial" w:cs="Arial"/>
          <w:sz w:val="20"/>
          <w:szCs w:val="20"/>
        </w:rPr>
      </w:pPr>
    </w:p>
    <w:p w:rsidR="00D7029F" w:rsidRPr="00C040C1" w:rsidRDefault="00D7029F" w:rsidP="00BF0875">
      <w:pPr>
        <w:spacing w:after="0" w:line="360" w:lineRule="auto"/>
        <w:jc w:val="both"/>
        <w:rPr>
          <w:rFonts w:ascii="Arial" w:hAnsi="Arial" w:cs="Arial"/>
          <w:sz w:val="20"/>
          <w:szCs w:val="20"/>
        </w:rPr>
      </w:pPr>
      <w:r w:rsidRPr="00C040C1">
        <w:rPr>
          <w:rFonts w:ascii="Arial" w:hAnsi="Arial" w:cs="Arial"/>
          <w:sz w:val="20"/>
          <w:szCs w:val="20"/>
        </w:rPr>
        <w:t>Among the input constraints</w:t>
      </w:r>
      <w:r w:rsidR="00280564" w:rsidRPr="00C040C1">
        <w:rPr>
          <w:rFonts w:ascii="Arial" w:hAnsi="Arial" w:cs="Arial"/>
          <w:sz w:val="20"/>
          <w:szCs w:val="20"/>
        </w:rPr>
        <w:t xml:space="preserve"> table 1-A</w:t>
      </w:r>
      <w:r w:rsidRPr="00C040C1">
        <w:rPr>
          <w:rFonts w:ascii="Arial" w:hAnsi="Arial" w:cs="Arial"/>
          <w:sz w:val="20"/>
          <w:szCs w:val="20"/>
        </w:rPr>
        <w:t>, unavailability of quality chemicals like plant growth regulators, water soluble fertilizers and plant protection chemicals at Government sale centre got first rank with 7</w:t>
      </w:r>
      <w:r w:rsidR="00AC5925" w:rsidRPr="00C040C1">
        <w:rPr>
          <w:rFonts w:ascii="Arial" w:hAnsi="Arial" w:cs="Arial"/>
          <w:sz w:val="20"/>
          <w:szCs w:val="20"/>
        </w:rPr>
        <w:t>7</w:t>
      </w:r>
      <w:r w:rsidRPr="00C040C1">
        <w:rPr>
          <w:rFonts w:ascii="Arial" w:hAnsi="Arial" w:cs="Arial"/>
          <w:sz w:val="20"/>
          <w:szCs w:val="20"/>
        </w:rPr>
        <w:t>.</w:t>
      </w:r>
      <w:r w:rsidR="00AC5925" w:rsidRPr="00C040C1">
        <w:rPr>
          <w:rFonts w:ascii="Arial" w:hAnsi="Arial" w:cs="Arial"/>
          <w:sz w:val="20"/>
          <w:szCs w:val="20"/>
        </w:rPr>
        <w:t>27</w:t>
      </w:r>
      <w:r w:rsidRPr="00C040C1">
        <w:rPr>
          <w:rFonts w:ascii="Arial" w:hAnsi="Arial" w:cs="Arial"/>
          <w:sz w:val="20"/>
          <w:szCs w:val="20"/>
        </w:rPr>
        <w:t xml:space="preserve"> percent respondents in followed by unavailability of quality sapling of </w:t>
      </w:r>
      <w:r w:rsidR="00E61047" w:rsidRPr="00C040C1">
        <w:rPr>
          <w:rFonts w:ascii="Arial" w:hAnsi="Arial" w:cs="Arial"/>
          <w:sz w:val="20"/>
          <w:szCs w:val="20"/>
        </w:rPr>
        <w:t>guava</w:t>
      </w:r>
      <w:r w:rsidRPr="00C040C1">
        <w:rPr>
          <w:rFonts w:ascii="Arial" w:hAnsi="Arial" w:cs="Arial"/>
          <w:sz w:val="20"/>
          <w:szCs w:val="20"/>
        </w:rPr>
        <w:t xml:space="preserve"> at Government nursery (7</w:t>
      </w:r>
      <w:r w:rsidR="00AC5925" w:rsidRPr="00C040C1">
        <w:rPr>
          <w:rFonts w:ascii="Arial" w:hAnsi="Arial" w:cs="Arial"/>
          <w:sz w:val="20"/>
          <w:szCs w:val="20"/>
        </w:rPr>
        <w:t>3</w:t>
      </w:r>
      <w:r w:rsidRPr="00C040C1">
        <w:rPr>
          <w:rFonts w:ascii="Arial" w:hAnsi="Arial" w:cs="Arial"/>
          <w:sz w:val="20"/>
          <w:szCs w:val="20"/>
        </w:rPr>
        <w:t>.</w:t>
      </w:r>
      <w:r w:rsidR="00AC5925" w:rsidRPr="00C040C1">
        <w:rPr>
          <w:rFonts w:ascii="Arial" w:hAnsi="Arial" w:cs="Arial"/>
          <w:sz w:val="20"/>
          <w:szCs w:val="20"/>
        </w:rPr>
        <w:t>64</w:t>
      </w:r>
      <w:r w:rsidRPr="00C040C1">
        <w:rPr>
          <w:rFonts w:ascii="Arial" w:hAnsi="Arial" w:cs="Arial"/>
          <w:sz w:val="20"/>
          <w:szCs w:val="20"/>
        </w:rPr>
        <w:t xml:space="preserve"> percent), supply of inferior quality sapling by private nursery (</w:t>
      </w:r>
      <w:r w:rsidR="00AC5925" w:rsidRPr="00C040C1">
        <w:rPr>
          <w:rFonts w:ascii="Arial" w:hAnsi="Arial" w:cs="Arial"/>
          <w:sz w:val="20"/>
          <w:szCs w:val="20"/>
        </w:rPr>
        <w:t xml:space="preserve">70.91 </w:t>
      </w:r>
      <w:r w:rsidRPr="00C040C1">
        <w:rPr>
          <w:rFonts w:ascii="Arial" w:hAnsi="Arial" w:cs="Arial"/>
          <w:sz w:val="20"/>
          <w:szCs w:val="20"/>
        </w:rPr>
        <w:t xml:space="preserve">percent) and high prices of good quality sapling of </w:t>
      </w:r>
      <w:r w:rsidR="00E61047" w:rsidRPr="00C040C1">
        <w:rPr>
          <w:rFonts w:ascii="Arial" w:hAnsi="Arial" w:cs="Arial"/>
          <w:sz w:val="20"/>
          <w:szCs w:val="20"/>
        </w:rPr>
        <w:t>guava</w:t>
      </w:r>
      <w:r w:rsidRPr="00C040C1">
        <w:rPr>
          <w:rFonts w:ascii="Arial" w:hAnsi="Arial" w:cs="Arial"/>
          <w:sz w:val="20"/>
          <w:szCs w:val="20"/>
        </w:rPr>
        <w:t xml:space="preserve"> fertilizer and plant protection chemicals (</w:t>
      </w:r>
      <w:r w:rsidR="00AC5925" w:rsidRPr="00C040C1">
        <w:rPr>
          <w:rFonts w:ascii="Arial" w:hAnsi="Arial" w:cs="Arial"/>
          <w:sz w:val="20"/>
          <w:szCs w:val="20"/>
        </w:rPr>
        <w:t>56.36</w:t>
      </w:r>
      <w:r w:rsidRPr="00C040C1">
        <w:rPr>
          <w:rFonts w:ascii="Arial" w:hAnsi="Arial" w:cs="Arial"/>
          <w:sz w:val="20"/>
          <w:szCs w:val="20"/>
        </w:rPr>
        <w:t xml:space="preserve"> percent).</w:t>
      </w:r>
    </w:p>
    <w:p w:rsidR="00D7029F" w:rsidRPr="00C040C1" w:rsidRDefault="00D7029F" w:rsidP="00D049DF">
      <w:pPr>
        <w:spacing w:after="0" w:line="360" w:lineRule="auto"/>
        <w:jc w:val="both"/>
        <w:rPr>
          <w:rFonts w:ascii="Arial" w:hAnsi="Arial" w:cs="Arial"/>
          <w:sz w:val="20"/>
          <w:szCs w:val="20"/>
        </w:rPr>
      </w:pPr>
      <w:r w:rsidRPr="00C040C1">
        <w:rPr>
          <w:rFonts w:ascii="Arial" w:hAnsi="Arial" w:cs="Arial"/>
          <w:sz w:val="20"/>
          <w:szCs w:val="20"/>
        </w:rPr>
        <w:t>Among the technological constraints</w:t>
      </w:r>
      <w:r w:rsidR="00280564" w:rsidRPr="00C040C1">
        <w:rPr>
          <w:rFonts w:ascii="Arial" w:hAnsi="Arial" w:cs="Arial"/>
          <w:sz w:val="20"/>
          <w:szCs w:val="20"/>
        </w:rPr>
        <w:t xml:space="preserve"> table 1-B</w:t>
      </w:r>
      <w:r w:rsidRPr="00C040C1">
        <w:rPr>
          <w:rFonts w:ascii="Arial" w:hAnsi="Arial" w:cs="Arial"/>
          <w:sz w:val="20"/>
          <w:szCs w:val="20"/>
        </w:rPr>
        <w:t xml:space="preserve">, lack of knowledge about organic farming of </w:t>
      </w:r>
      <w:r w:rsidR="00E61047" w:rsidRPr="00C040C1">
        <w:rPr>
          <w:rFonts w:ascii="Arial" w:hAnsi="Arial" w:cs="Arial"/>
          <w:sz w:val="20"/>
          <w:szCs w:val="20"/>
        </w:rPr>
        <w:t>guava</w:t>
      </w:r>
      <w:r w:rsidRPr="00C040C1">
        <w:rPr>
          <w:rFonts w:ascii="Arial" w:hAnsi="Arial" w:cs="Arial"/>
          <w:sz w:val="20"/>
          <w:szCs w:val="20"/>
        </w:rPr>
        <w:t xml:space="preserve"> got first rank with 9</w:t>
      </w:r>
      <w:r w:rsidR="00AC5925" w:rsidRPr="00C040C1">
        <w:rPr>
          <w:rFonts w:ascii="Arial" w:hAnsi="Arial" w:cs="Arial"/>
          <w:sz w:val="20"/>
          <w:szCs w:val="20"/>
        </w:rPr>
        <w:t>1.82</w:t>
      </w:r>
      <w:r w:rsidRPr="00C040C1">
        <w:rPr>
          <w:rFonts w:ascii="Arial" w:hAnsi="Arial" w:cs="Arial"/>
          <w:sz w:val="20"/>
          <w:szCs w:val="20"/>
        </w:rPr>
        <w:t xml:space="preserve"> percent respondents followed by lack of knowledge about drip irrigation schedules (</w:t>
      </w:r>
      <w:r w:rsidR="00AC5925" w:rsidRPr="00C040C1">
        <w:rPr>
          <w:rFonts w:ascii="Arial" w:hAnsi="Arial" w:cs="Arial"/>
          <w:sz w:val="20"/>
          <w:szCs w:val="20"/>
        </w:rPr>
        <w:t>89.09</w:t>
      </w:r>
      <w:r w:rsidRPr="00C040C1">
        <w:rPr>
          <w:rFonts w:ascii="Arial" w:hAnsi="Arial" w:cs="Arial"/>
          <w:sz w:val="20"/>
          <w:szCs w:val="20"/>
        </w:rPr>
        <w:t xml:space="preserve"> percent), lack of knowledge about plant propagation/ multiplication (</w:t>
      </w:r>
      <w:r w:rsidR="00AC5925" w:rsidRPr="00C040C1">
        <w:rPr>
          <w:rFonts w:ascii="Arial" w:hAnsi="Arial" w:cs="Arial"/>
          <w:sz w:val="20"/>
          <w:szCs w:val="20"/>
        </w:rPr>
        <w:t>83.64</w:t>
      </w:r>
      <w:r w:rsidRPr="00C040C1">
        <w:rPr>
          <w:rFonts w:ascii="Arial" w:hAnsi="Arial" w:cs="Arial"/>
          <w:sz w:val="20"/>
          <w:szCs w:val="20"/>
        </w:rPr>
        <w:t xml:space="preserve"> percent),</w:t>
      </w:r>
      <w:r w:rsidR="009C7F6D" w:rsidRPr="00C040C1">
        <w:rPr>
          <w:rFonts w:ascii="Arial" w:hAnsi="Arial" w:cs="Arial"/>
          <w:sz w:val="20"/>
          <w:szCs w:val="20"/>
        </w:rPr>
        <w:t xml:space="preserve"> </w:t>
      </w:r>
      <w:r w:rsidRPr="00C040C1">
        <w:rPr>
          <w:rFonts w:ascii="Arial" w:hAnsi="Arial" w:cs="Arial"/>
          <w:sz w:val="20"/>
          <w:szCs w:val="20"/>
        </w:rPr>
        <w:t xml:space="preserve">lack of knowledge about training and pruning of </w:t>
      </w:r>
      <w:r w:rsidR="00E61047" w:rsidRPr="00C040C1">
        <w:rPr>
          <w:rFonts w:ascii="Arial" w:hAnsi="Arial" w:cs="Arial"/>
          <w:sz w:val="20"/>
          <w:szCs w:val="20"/>
        </w:rPr>
        <w:t>guava</w:t>
      </w:r>
      <w:r w:rsidRPr="00C040C1">
        <w:rPr>
          <w:rFonts w:ascii="Arial" w:hAnsi="Arial" w:cs="Arial"/>
          <w:sz w:val="20"/>
          <w:szCs w:val="20"/>
        </w:rPr>
        <w:t xml:space="preserve"> tree (</w:t>
      </w:r>
      <w:r w:rsidR="00AC5925" w:rsidRPr="00C040C1">
        <w:rPr>
          <w:rFonts w:ascii="Arial" w:hAnsi="Arial" w:cs="Arial"/>
          <w:sz w:val="20"/>
          <w:szCs w:val="20"/>
        </w:rPr>
        <w:t>80.91</w:t>
      </w:r>
      <w:r w:rsidRPr="00C040C1">
        <w:rPr>
          <w:rFonts w:ascii="Arial" w:hAnsi="Arial" w:cs="Arial"/>
          <w:sz w:val="20"/>
          <w:szCs w:val="20"/>
        </w:rPr>
        <w:t xml:space="preserve"> percent), poor confidence in adoption of recommended newly released production technological practices (</w:t>
      </w:r>
      <w:r w:rsidR="00AC5925" w:rsidRPr="00C040C1">
        <w:rPr>
          <w:rFonts w:ascii="Arial" w:hAnsi="Arial" w:cs="Arial"/>
          <w:sz w:val="20"/>
          <w:szCs w:val="20"/>
        </w:rPr>
        <w:t>74.55</w:t>
      </w:r>
      <w:r w:rsidRPr="00C040C1">
        <w:rPr>
          <w:rFonts w:ascii="Arial" w:hAnsi="Arial" w:cs="Arial"/>
          <w:sz w:val="20"/>
          <w:szCs w:val="20"/>
        </w:rPr>
        <w:t xml:space="preserve"> percent)</w:t>
      </w:r>
      <w:r w:rsidR="00AC5925" w:rsidRPr="00C040C1">
        <w:rPr>
          <w:rFonts w:ascii="Arial" w:hAnsi="Arial" w:cs="Arial"/>
          <w:sz w:val="20"/>
          <w:szCs w:val="20"/>
        </w:rPr>
        <w:t>, lack of knowledge about post-</w:t>
      </w:r>
      <w:r w:rsidRPr="00C040C1">
        <w:rPr>
          <w:rFonts w:ascii="Arial" w:hAnsi="Arial" w:cs="Arial"/>
          <w:sz w:val="20"/>
          <w:szCs w:val="20"/>
        </w:rPr>
        <w:t>harvest management practices (</w:t>
      </w:r>
      <w:r w:rsidR="00AC5925" w:rsidRPr="00C040C1">
        <w:rPr>
          <w:rFonts w:ascii="Arial" w:hAnsi="Arial" w:cs="Arial"/>
          <w:sz w:val="20"/>
          <w:szCs w:val="20"/>
        </w:rPr>
        <w:t>73.64</w:t>
      </w:r>
      <w:r w:rsidRPr="00C040C1">
        <w:rPr>
          <w:rFonts w:ascii="Arial" w:hAnsi="Arial" w:cs="Arial"/>
          <w:sz w:val="20"/>
          <w:szCs w:val="20"/>
        </w:rPr>
        <w:t xml:space="preserve"> percent), lack of knowledge about Orchard orientation / orchard layout (</w:t>
      </w:r>
      <w:r w:rsidR="00AC5925" w:rsidRPr="00C040C1">
        <w:rPr>
          <w:rFonts w:ascii="Arial" w:hAnsi="Arial" w:cs="Arial"/>
          <w:sz w:val="20"/>
          <w:szCs w:val="20"/>
        </w:rPr>
        <w:t>73.64</w:t>
      </w:r>
      <w:r w:rsidRPr="00C040C1">
        <w:rPr>
          <w:rFonts w:ascii="Arial" w:hAnsi="Arial" w:cs="Arial"/>
          <w:sz w:val="20"/>
          <w:szCs w:val="20"/>
        </w:rPr>
        <w:t xml:space="preserve"> percent), lack of knowledge about recommended plant protection measures (</w:t>
      </w:r>
      <w:r w:rsidR="00AC5925" w:rsidRPr="00C040C1">
        <w:rPr>
          <w:rFonts w:ascii="Arial" w:hAnsi="Arial" w:cs="Arial"/>
          <w:sz w:val="20"/>
          <w:szCs w:val="20"/>
        </w:rPr>
        <w:t>70.00</w:t>
      </w:r>
      <w:r w:rsidRPr="00C040C1">
        <w:rPr>
          <w:rFonts w:ascii="Arial" w:hAnsi="Arial" w:cs="Arial"/>
          <w:sz w:val="20"/>
          <w:szCs w:val="20"/>
        </w:rPr>
        <w:t xml:space="preserve"> percent), </w:t>
      </w:r>
      <w:r w:rsidR="00AC5925" w:rsidRPr="00C040C1">
        <w:rPr>
          <w:rFonts w:ascii="Arial" w:hAnsi="Arial" w:cs="Arial"/>
          <w:sz w:val="20"/>
          <w:szCs w:val="20"/>
        </w:rPr>
        <w:t xml:space="preserve">lack of knowledge about crop regulation (68.18 percent), </w:t>
      </w:r>
      <w:r w:rsidRPr="00C040C1">
        <w:rPr>
          <w:rFonts w:ascii="Arial" w:hAnsi="Arial" w:cs="Arial"/>
          <w:sz w:val="20"/>
          <w:szCs w:val="20"/>
        </w:rPr>
        <w:t xml:space="preserve">unawareness about newly developed high yielding varieties of </w:t>
      </w:r>
      <w:r w:rsidR="00E61047" w:rsidRPr="00C040C1">
        <w:rPr>
          <w:rFonts w:ascii="Arial" w:hAnsi="Arial" w:cs="Arial"/>
          <w:sz w:val="20"/>
          <w:szCs w:val="20"/>
        </w:rPr>
        <w:t>guava</w:t>
      </w:r>
      <w:r w:rsidRPr="00C040C1">
        <w:rPr>
          <w:rFonts w:ascii="Arial" w:hAnsi="Arial" w:cs="Arial"/>
          <w:sz w:val="20"/>
          <w:szCs w:val="20"/>
        </w:rPr>
        <w:t xml:space="preserve"> (6</w:t>
      </w:r>
      <w:r w:rsidR="00AC5925" w:rsidRPr="00C040C1">
        <w:rPr>
          <w:rFonts w:ascii="Arial" w:hAnsi="Arial" w:cs="Arial"/>
          <w:sz w:val="20"/>
          <w:szCs w:val="20"/>
        </w:rPr>
        <w:t>6</w:t>
      </w:r>
      <w:r w:rsidRPr="00C040C1">
        <w:rPr>
          <w:rFonts w:ascii="Arial" w:hAnsi="Arial" w:cs="Arial"/>
          <w:sz w:val="20"/>
          <w:szCs w:val="20"/>
        </w:rPr>
        <w:t>.</w:t>
      </w:r>
      <w:r w:rsidR="00AC5925" w:rsidRPr="00C040C1">
        <w:rPr>
          <w:rFonts w:ascii="Arial" w:hAnsi="Arial" w:cs="Arial"/>
          <w:sz w:val="20"/>
          <w:szCs w:val="20"/>
        </w:rPr>
        <w:t>36</w:t>
      </w:r>
      <w:r w:rsidRPr="00C040C1">
        <w:rPr>
          <w:rFonts w:ascii="Arial" w:hAnsi="Arial" w:cs="Arial"/>
          <w:sz w:val="20"/>
          <w:szCs w:val="20"/>
        </w:rPr>
        <w:t xml:space="preserve"> percent),</w:t>
      </w:r>
      <w:r w:rsidR="009C7F6D" w:rsidRPr="00C040C1">
        <w:rPr>
          <w:rFonts w:ascii="Arial" w:hAnsi="Arial" w:cs="Arial"/>
          <w:sz w:val="20"/>
          <w:szCs w:val="20"/>
        </w:rPr>
        <w:t xml:space="preserve"> </w:t>
      </w:r>
      <w:r w:rsidRPr="00C040C1">
        <w:rPr>
          <w:rFonts w:ascii="Arial" w:hAnsi="Arial" w:cs="Arial"/>
          <w:sz w:val="20"/>
          <w:szCs w:val="20"/>
        </w:rPr>
        <w:t xml:space="preserve">unavailability of literature in simple and local language on </w:t>
      </w:r>
      <w:r w:rsidR="00E61047" w:rsidRPr="00C040C1">
        <w:rPr>
          <w:rFonts w:ascii="Arial" w:hAnsi="Arial" w:cs="Arial"/>
          <w:sz w:val="20"/>
          <w:szCs w:val="20"/>
        </w:rPr>
        <w:t>guava</w:t>
      </w:r>
      <w:r w:rsidRPr="00C040C1">
        <w:rPr>
          <w:rFonts w:ascii="Arial" w:hAnsi="Arial" w:cs="Arial"/>
          <w:sz w:val="20"/>
          <w:szCs w:val="20"/>
        </w:rPr>
        <w:t xml:space="preserve"> production</w:t>
      </w:r>
      <w:r w:rsidR="009C7F6D" w:rsidRPr="00C040C1">
        <w:rPr>
          <w:rFonts w:ascii="Arial" w:hAnsi="Arial" w:cs="Arial"/>
          <w:sz w:val="20"/>
          <w:szCs w:val="20"/>
        </w:rPr>
        <w:t xml:space="preserve"> </w:t>
      </w:r>
      <w:r w:rsidRPr="00C040C1">
        <w:rPr>
          <w:rFonts w:ascii="Arial" w:hAnsi="Arial" w:cs="Arial"/>
          <w:sz w:val="20"/>
          <w:szCs w:val="20"/>
        </w:rPr>
        <w:t>(</w:t>
      </w:r>
      <w:r w:rsidR="00AC5925" w:rsidRPr="00C040C1">
        <w:rPr>
          <w:rFonts w:ascii="Arial" w:hAnsi="Arial" w:cs="Arial"/>
          <w:sz w:val="20"/>
          <w:szCs w:val="20"/>
        </w:rPr>
        <w:t>65.45</w:t>
      </w:r>
      <w:r w:rsidRPr="00C040C1">
        <w:rPr>
          <w:rFonts w:ascii="Arial" w:hAnsi="Arial" w:cs="Arial"/>
          <w:sz w:val="20"/>
          <w:szCs w:val="20"/>
        </w:rPr>
        <w:t xml:space="preserve"> percent), lack of knowledge about nutrient management (</w:t>
      </w:r>
      <w:r w:rsidR="00AC5925" w:rsidRPr="00C040C1">
        <w:rPr>
          <w:rFonts w:ascii="Arial" w:hAnsi="Arial" w:cs="Arial"/>
          <w:sz w:val="20"/>
          <w:szCs w:val="20"/>
        </w:rPr>
        <w:t>63.64</w:t>
      </w:r>
      <w:r w:rsidRPr="00C040C1">
        <w:rPr>
          <w:rFonts w:ascii="Arial" w:hAnsi="Arial" w:cs="Arial"/>
          <w:sz w:val="20"/>
          <w:szCs w:val="20"/>
        </w:rPr>
        <w:t xml:space="preserve"> percent) and lack of practical and skill oriented training (</w:t>
      </w:r>
      <w:r w:rsidR="00AC5925" w:rsidRPr="00C040C1">
        <w:rPr>
          <w:rFonts w:ascii="Arial" w:hAnsi="Arial" w:cs="Arial"/>
          <w:sz w:val="20"/>
          <w:szCs w:val="20"/>
        </w:rPr>
        <w:t>60.91</w:t>
      </w:r>
      <w:r w:rsidRPr="00C040C1">
        <w:rPr>
          <w:rFonts w:ascii="Arial" w:hAnsi="Arial" w:cs="Arial"/>
          <w:sz w:val="20"/>
          <w:szCs w:val="20"/>
        </w:rPr>
        <w:t xml:space="preserve"> percent). Due to the lack of knowledge, </w:t>
      </w:r>
      <w:r w:rsidRPr="00C040C1">
        <w:rPr>
          <w:rFonts w:ascii="Arial" w:hAnsi="Arial" w:cs="Arial"/>
          <w:sz w:val="20"/>
          <w:szCs w:val="20"/>
        </w:rPr>
        <w:lastRenderedPageBreak/>
        <w:t xml:space="preserve">unawareness and availability of input, no respondent following the recommended practices for </w:t>
      </w:r>
      <w:r w:rsidR="00E61047" w:rsidRPr="00C040C1">
        <w:rPr>
          <w:rFonts w:ascii="Arial" w:hAnsi="Arial" w:cs="Arial"/>
          <w:sz w:val="20"/>
          <w:szCs w:val="20"/>
        </w:rPr>
        <w:t>guava</w:t>
      </w:r>
      <w:r w:rsidRPr="00C040C1">
        <w:rPr>
          <w:rFonts w:ascii="Arial" w:hAnsi="Arial" w:cs="Arial"/>
          <w:sz w:val="20"/>
          <w:szCs w:val="20"/>
        </w:rPr>
        <w:t xml:space="preserve">, resulting the poor production and quality of </w:t>
      </w:r>
      <w:r w:rsidR="00E61047" w:rsidRPr="00C040C1">
        <w:rPr>
          <w:rFonts w:ascii="Arial" w:hAnsi="Arial" w:cs="Arial"/>
          <w:sz w:val="20"/>
          <w:szCs w:val="20"/>
        </w:rPr>
        <w:t>guava</w:t>
      </w:r>
      <w:r w:rsidRPr="00C040C1">
        <w:rPr>
          <w:rFonts w:ascii="Arial" w:hAnsi="Arial" w:cs="Arial"/>
          <w:sz w:val="20"/>
          <w:szCs w:val="20"/>
        </w:rPr>
        <w:t xml:space="preserve"> in study area.</w:t>
      </w:r>
    </w:p>
    <w:p w:rsidR="00D7029F" w:rsidRPr="00C040C1" w:rsidRDefault="00D7029F" w:rsidP="00D049DF">
      <w:pPr>
        <w:spacing w:after="0" w:line="360" w:lineRule="auto"/>
        <w:jc w:val="both"/>
        <w:rPr>
          <w:rFonts w:ascii="Arial" w:hAnsi="Arial" w:cs="Arial"/>
          <w:sz w:val="20"/>
          <w:szCs w:val="20"/>
        </w:rPr>
      </w:pPr>
      <w:r w:rsidRPr="00C040C1">
        <w:rPr>
          <w:rFonts w:ascii="Arial" w:hAnsi="Arial" w:cs="Arial"/>
          <w:sz w:val="20"/>
          <w:szCs w:val="20"/>
        </w:rPr>
        <w:t xml:space="preserve">Among social psychological constraints table 1-C, revealed that lack of coordination among the beneficiary and state/district horticulture departments got first rank with </w:t>
      </w:r>
      <w:r w:rsidR="00AC5925" w:rsidRPr="00C040C1">
        <w:rPr>
          <w:rFonts w:ascii="Arial" w:hAnsi="Arial" w:cs="Arial"/>
          <w:sz w:val="20"/>
          <w:szCs w:val="20"/>
        </w:rPr>
        <w:t>92.73</w:t>
      </w:r>
      <w:r w:rsidRPr="00C040C1">
        <w:rPr>
          <w:rFonts w:ascii="Arial" w:hAnsi="Arial" w:cs="Arial"/>
          <w:sz w:val="20"/>
          <w:szCs w:val="20"/>
        </w:rPr>
        <w:t xml:space="preserve"> percent respondents followed by inadequate extension activities were conducted by State/district horticulture department (8</w:t>
      </w:r>
      <w:r w:rsidR="00AC5925" w:rsidRPr="00C040C1">
        <w:rPr>
          <w:rFonts w:ascii="Arial" w:hAnsi="Arial" w:cs="Arial"/>
          <w:sz w:val="20"/>
          <w:szCs w:val="20"/>
        </w:rPr>
        <w:t>8</w:t>
      </w:r>
      <w:r w:rsidRPr="00C040C1">
        <w:rPr>
          <w:rFonts w:ascii="Arial" w:hAnsi="Arial" w:cs="Arial"/>
          <w:sz w:val="20"/>
          <w:szCs w:val="20"/>
        </w:rPr>
        <w:t>.</w:t>
      </w:r>
      <w:r w:rsidR="00AC5925" w:rsidRPr="00C040C1">
        <w:rPr>
          <w:rFonts w:ascii="Arial" w:hAnsi="Arial" w:cs="Arial"/>
          <w:sz w:val="20"/>
          <w:szCs w:val="20"/>
        </w:rPr>
        <w:t>18</w:t>
      </w:r>
      <w:r w:rsidRPr="00C040C1">
        <w:rPr>
          <w:rFonts w:ascii="Arial" w:hAnsi="Arial" w:cs="Arial"/>
          <w:sz w:val="20"/>
          <w:szCs w:val="20"/>
        </w:rPr>
        <w:t xml:space="preserve"> percent) and lack of motivation and education regarding orchard/ fruit crops (</w:t>
      </w:r>
      <w:r w:rsidR="00AC5925" w:rsidRPr="00C040C1">
        <w:rPr>
          <w:rFonts w:ascii="Arial" w:hAnsi="Arial" w:cs="Arial"/>
          <w:sz w:val="20"/>
          <w:szCs w:val="20"/>
        </w:rPr>
        <w:t>85.45</w:t>
      </w:r>
      <w:r w:rsidRPr="00C040C1">
        <w:rPr>
          <w:rFonts w:ascii="Arial" w:hAnsi="Arial" w:cs="Arial"/>
          <w:sz w:val="20"/>
          <w:szCs w:val="20"/>
        </w:rPr>
        <w:t xml:space="preserve"> percent).</w:t>
      </w:r>
    </w:p>
    <w:p w:rsidR="00D7029F" w:rsidRPr="00C040C1" w:rsidRDefault="00D7029F" w:rsidP="00280564">
      <w:pPr>
        <w:spacing w:after="0" w:line="360" w:lineRule="auto"/>
        <w:jc w:val="both"/>
        <w:rPr>
          <w:rFonts w:ascii="Arial" w:hAnsi="Arial" w:cs="Arial"/>
          <w:sz w:val="20"/>
          <w:szCs w:val="20"/>
        </w:rPr>
      </w:pPr>
      <w:r w:rsidRPr="00C040C1">
        <w:rPr>
          <w:rFonts w:ascii="Arial" w:hAnsi="Arial" w:cs="Arial"/>
          <w:sz w:val="20"/>
          <w:szCs w:val="20"/>
        </w:rPr>
        <w:t xml:space="preserve">Among marketing constraints table 1-D, indicated that exploitation of </w:t>
      </w:r>
      <w:r w:rsidR="00E61047" w:rsidRPr="00C040C1">
        <w:rPr>
          <w:rFonts w:ascii="Arial" w:hAnsi="Arial" w:cs="Arial"/>
          <w:sz w:val="20"/>
          <w:szCs w:val="20"/>
        </w:rPr>
        <w:t>guava</w:t>
      </w:r>
      <w:r w:rsidRPr="00C040C1">
        <w:rPr>
          <w:rFonts w:ascii="Arial" w:hAnsi="Arial" w:cs="Arial"/>
          <w:sz w:val="20"/>
          <w:szCs w:val="20"/>
        </w:rPr>
        <w:t xml:space="preserve"> growers by middle men got first rank with </w:t>
      </w:r>
      <w:r w:rsidR="00AC5925" w:rsidRPr="00C040C1">
        <w:rPr>
          <w:rFonts w:ascii="Arial" w:hAnsi="Arial" w:cs="Arial"/>
          <w:sz w:val="20"/>
          <w:szCs w:val="20"/>
        </w:rPr>
        <w:t>92.73</w:t>
      </w:r>
      <w:r w:rsidR="00280564" w:rsidRPr="00C040C1">
        <w:rPr>
          <w:rFonts w:ascii="Arial" w:hAnsi="Arial" w:cs="Arial"/>
          <w:sz w:val="20"/>
          <w:szCs w:val="20"/>
        </w:rPr>
        <w:t xml:space="preserve"> </w:t>
      </w:r>
      <w:r w:rsidRPr="00C040C1">
        <w:rPr>
          <w:rFonts w:ascii="Arial" w:hAnsi="Arial" w:cs="Arial"/>
          <w:sz w:val="20"/>
          <w:szCs w:val="20"/>
        </w:rPr>
        <w:t>percent respondents followed by lack of quality storage facility (</w:t>
      </w:r>
      <w:r w:rsidR="00AC5925" w:rsidRPr="00C040C1">
        <w:rPr>
          <w:rFonts w:ascii="Arial" w:hAnsi="Arial" w:cs="Arial"/>
          <w:sz w:val="20"/>
          <w:szCs w:val="20"/>
        </w:rPr>
        <w:t>87.27</w:t>
      </w:r>
      <w:r w:rsidRPr="00C040C1">
        <w:rPr>
          <w:rFonts w:ascii="Arial" w:hAnsi="Arial" w:cs="Arial"/>
          <w:sz w:val="20"/>
          <w:szCs w:val="20"/>
        </w:rPr>
        <w:t xml:space="preserve"> percent), </w:t>
      </w:r>
      <w:r w:rsidR="00AC5925" w:rsidRPr="00C040C1">
        <w:rPr>
          <w:rFonts w:ascii="Arial" w:hAnsi="Arial" w:cs="Arial"/>
          <w:sz w:val="20"/>
          <w:szCs w:val="20"/>
        </w:rPr>
        <w:t xml:space="preserve">unawareness about grading and packing facility (80.00 percent), short shelf life of guava (79.09 percent), </w:t>
      </w:r>
      <w:r w:rsidRPr="00C040C1">
        <w:rPr>
          <w:rFonts w:ascii="Arial" w:hAnsi="Arial" w:cs="Arial"/>
          <w:sz w:val="20"/>
          <w:szCs w:val="20"/>
        </w:rPr>
        <w:t>poor transportation facility (67.</w:t>
      </w:r>
      <w:r w:rsidR="00AC5925" w:rsidRPr="00C040C1">
        <w:rPr>
          <w:rFonts w:ascii="Arial" w:hAnsi="Arial" w:cs="Arial"/>
          <w:sz w:val="20"/>
          <w:szCs w:val="20"/>
        </w:rPr>
        <w:t>27</w:t>
      </w:r>
      <w:r w:rsidRPr="00C040C1">
        <w:rPr>
          <w:rFonts w:ascii="Arial" w:hAnsi="Arial" w:cs="Arial"/>
          <w:sz w:val="20"/>
          <w:szCs w:val="20"/>
        </w:rPr>
        <w:t xml:space="preserve"> percent) and lack of knowledge about regular market (5</w:t>
      </w:r>
      <w:r w:rsidR="00AC5925" w:rsidRPr="00C040C1">
        <w:rPr>
          <w:rFonts w:ascii="Arial" w:hAnsi="Arial" w:cs="Arial"/>
          <w:sz w:val="20"/>
          <w:szCs w:val="20"/>
        </w:rPr>
        <w:t>7</w:t>
      </w:r>
      <w:r w:rsidRPr="00C040C1">
        <w:rPr>
          <w:rFonts w:ascii="Arial" w:hAnsi="Arial" w:cs="Arial"/>
          <w:sz w:val="20"/>
          <w:szCs w:val="20"/>
        </w:rPr>
        <w:t>.</w:t>
      </w:r>
      <w:r w:rsidR="00AC5925" w:rsidRPr="00C040C1">
        <w:rPr>
          <w:rFonts w:ascii="Arial" w:hAnsi="Arial" w:cs="Arial"/>
          <w:sz w:val="20"/>
          <w:szCs w:val="20"/>
        </w:rPr>
        <w:t>27</w:t>
      </w:r>
      <w:r w:rsidRPr="00C040C1">
        <w:rPr>
          <w:rFonts w:ascii="Arial" w:hAnsi="Arial" w:cs="Arial"/>
          <w:sz w:val="20"/>
          <w:szCs w:val="20"/>
        </w:rPr>
        <w:t xml:space="preserve"> percent).</w:t>
      </w:r>
    </w:p>
    <w:p w:rsidR="00D7029F" w:rsidRPr="00C040C1" w:rsidRDefault="00D7029F" w:rsidP="00280564">
      <w:pPr>
        <w:spacing w:after="0" w:line="360" w:lineRule="auto"/>
        <w:jc w:val="both"/>
        <w:rPr>
          <w:rFonts w:ascii="Arial" w:hAnsi="Arial" w:cs="Arial"/>
          <w:sz w:val="20"/>
          <w:szCs w:val="20"/>
        </w:rPr>
      </w:pPr>
      <w:r w:rsidRPr="00C040C1">
        <w:rPr>
          <w:rFonts w:ascii="Arial" w:hAnsi="Arial" w:cs="Arial"/>
          <w:sz w:val="20"/>
          <w:szCs w:val="20"/>
        </w:rPr>
        <w:t xml:space="preserve">Among the financial constraints table 1-E, revealed that lack of government initiative in funding of loan and guaranteeing of subsidies got first rank with 94.55 percent followed by high </w:t>
      </w:r>
      <w:proofErr w:type="spellStart"/>
      <w:r w:rsidRPr="00C040C1">
        <w:rPr>
          <w:rFonts w:ascii="Arial" w:hAnsi="Arial" w:cs="Arial"/>
          <w:sz w:val="20"/>
          <w:szCs w:val="20"/>
        </w:rPr>
        <w:t>labour</w:t>
      </w:r>
      <w:proofErr w:type="spellEnd"/>
      <w:r w:rsidRPr="00C040C1">
        <w:rPr>
          <w:rFonts w:ascii="Arial" w:hAnsi="Arial" w:cs="Arial"/>
          <w:sz w:val="20"/>
          <w:szCs w:val="20"/>
        </w:rPr>
        <w:t xml:space="preserve"> charges (9</w:t>
      </w:r>
      <w:r w:rsidR="00AC5925" w:rsidRPr="00C040C1">
        <w:rPr>
          <w:rFonts w:ascii="Arial" w:hAnsi="Arial" w:cs="Arial"/>
          <w:sz w:val="20"/>
          <w:szCs w:val="20"/>
        </w:rPr>
        <w:t>2.73</w:t>
      </w:r>
      <w:r w:rsidRPr="00C040C1">
        <w:rPr>
          <w:rFonts w:ascii="Arial" w:hAnsi="Arial" w:cs="Arial"/>
          <w:sz w:val="20"/>
          <w:szCs w:val="20"/>
        </w:rPr>
        <w:t xml:space="preserve"> percent), difficulty in borrowing loans (</w:t>
      </w:r>
      <w:r w:rsidR="00AC5925" w:rsidRPr="00C040C1">
        <w:rPr>
          <w:rFonts w:ascii="Arial" w:hAnsi="Arial" w:cs="Arial"/>
          <w:sz w:val="20"/>
          <w:szCs w:val="20"/>
        </w:rPr>
        <w:t>61.82</w:t>
      </w:r>
      <w:r w:rsidRPr="00C040C1">
        <w:rPr>
          <w:rFonts w:ascii="Arial" w:hAnsi="Arial" w:cs="Arial"/>
          <w:sz w:val="20"/>
          <w:szCs w:val="20"/>
        </w:rPr>
        <w:t xml:space="preserve"> percent), untimely availability of electricity (</w:t>
      </w:r>
      <w:r w:rsidR="00AC5925" w:rsidRPr="00C040C1">
        <w:rPr>
          <w:rFonts w:ascii="Arial" w:hAnsi="Arial" w:cs="Arial"/>
          <w:sz w:val="20"/>
          <w:szCs w:val="20"/>
        </w:rPr>
        <w:t>60.00</w:t>
      </w:r>
      <w:r w:rsidRPr="00C040C1">
        <w:rPr>
          <w:rFonts w:ascii="Arial" w:hAnsi="Arial" w:cs="Arial"/>
          <w:sz w:val="20"/>
          <w:szCs w:val="20"/>
        </w:rPr>
        <w:t xml:space="preserve"> percent) and delayed payment from orchard contractors (</w:t>
      </w:r>
      <w:r w:rsidR="00AC5925" w:rsidRPr="00C040C1">
        <w:rPr>
          <w:rFonts w:ascii="Arial" w:hAnsi="Arial" w:cs="Arial"/>
          <w:sz w:val="20"/>
          <w:szCs w:val="20"/>
        </w:rPr>
        <w:t>22.73</w:t>
      </w:r>
      <w:r w:rsidRPr="00C040C1">
        <w:rPr>
          <w:rFonts w:ascii="Arial" w:hAnsi="Arial" w:cs="Arial"/>
          <w:sz w:val="20"/>
          <w:szCs w:val="20"/>
        </w:rPr>
        <w:t xml:space="preserve"> percent).</w:t>
      </w:r>
    </w:p>
    <w:p w:rsidR="00AC5925" w:rsidRPr="00C040C1" w:rsidRDefault="00AC5925" w:rsidP="00AC5925">
      <w:pPr>
        <w:spacing w:after="0" w:line="240" w:lineRule="auto"/>
        <w:jc w:val="both"/>
        <w:rPr>
          <w:rFonts w:ascii="Arial" w:hAnsi="Arial" w:cs="Arial"/>
          <w:sz w:val="20"/>
          <w:szCs w:val="20"/>
        </w:rPr>
      </w:pPr>
    </w:p>
    <w:p w:rsidR="00D7029F" w:rsidRPr="00C040C1" w:rsidRDefault="00280564" w:rsidP="00CC6A5A">
      <w:pPr>
        <w:spacing w:after="0" w:line="360" w:lineRule="auto"/>
        <w:jc w:val="both"/>
        <w:rPr>
          <w:rFonts w:ascii="Arial" w:hAnsi="Arial" w:cs="Arial"/>
          <w:b/>
          <w:sz w:val="20"/>
          <w:szCs w:val="20"/>
        </w:rPr>
      </w:pPr>
      <w:r w:rsidRPr="00C040C1">
        <w:rPr>
          <w:rFonts w:ascii="Arial" w:hAnsi="Arial" w:cs="Arial"/>
          <w:b/>
          <w:sz w:val="20"/>
          <w:szCs w:val="20"/>
        </w:rPr>
        <w:t>4.</w:t>
      </w:r>
      <w:r w:rsidRPr="00C040C1">
        <w:rPr>
          <w:rFonts w:ascii="Arial" w:hAnsi="Arial" w:cs="Arial"/>
          <w:b/>
          <w:sz w:val="20"/>
          <w:szCs w:val="20"/>
        </w:rPr>
        <w:tab/>
        <w:t>CONCLUSION</w:t>
      </w:r>
    </w:p>
    <w:p w:rsidR="00D7029F" w:rsidRPr="00C040C1" w:rsidRDefault="00D7029F" w:rsidP="00CC6A5A">
      <w:pPr>
        <w:spacing w:after="0" w:line="360" w:lineRule="auto"/>
        <w:jc w:val="both"/>
        <w:rPr>
          <w:rFonts w:ascii="Arial" w:hAnsi="Arial" w:cs="Arial"/>
          <w:sz w:val="20"/>
          <w:szCs w:val="20"/>
        </w:rPr>
      </w:pPr>
      <w:r w:rsidRPr="00C040C1">
        <w:rPr>
          <w:rFonts w:ascii="Arial" w:hAnsi="Arial" w:cs="Arial"/>
          <w:sz w:val="20"/>
          <w:szCs w:val="20"/>
        </w:rPr>
        <w:t xml:space="preserve">In the present study, constraints faced by </w:t>
      </w:r>
      <w:r w:rsidR="00E61047" w:rsidRPr="00C040C1">
        <w:rPr>
          <w:rFonts w:ascii="Arial" w:hAnsi="Arial" w:cs="Arial"/>
          <w:sz w:val="20"/>
          <w:szCs w:val="20"/>
        </w:rPr>
        <w:t>guava</w:t>
      </w:r>
      <w:r w:rsidRPr="00C040C1">
        <w:rPr>
          <w:rFonts w:ascii="Arial" w:hAnsi="Arial" w:cs="Arial"/>
          <w:sz w:val="20"/>
          <w:szCs w:val="20"/>
        </w:rPr>
        <w:t xml:space="preserve"> growers in adoption of </w:t>
      </w:r>
      <w:r w:rsidR="00E61047" w:rsidRPr="00C040C1">
        <w:rPr>
          <w:rFonts w:ascii="Arial" w:hAnsi="Arial" w:cs="Arial"/>
          <w:sz w:val="20"/>
          <w:szCs w:val="20"/>
        </w:rPr>
        <w:t>guava</w:t>
      </w:r>
      <w:r w:rsidRPr="00C040C1">
        <w:rPr>
          <w:rFonts w:ascii="Arial" w:hAnsi="Arial" w:cs="Arial"/>
          <w:sz w:val="20"/>
          <w:szCs w:val="20"/>
        </w:rPr>
        <w:t xml:space="preserve"> production technology and suggestions for suitable extension strategies to overcome the problem them. Constraints divided into five groups. Among the input constraints, it is concluded that unavailability of quality chemicals like plant growth regulator, water soluble fertilizers and plant protection chemicals at Government sale centre got first rank with </w:t>
      </w:r>
      <w:r w:rsidR="005A75D9" w:rsidRPr="00C040C1">
        <w:rPr>
          <w:rFonts w:ascii="Arial" w:hAnsi="Arial" w:cs="Arial"/>
          <w:sz w:val="20"/>
          <w:szCs w:val="20"/>
        </w:rPr>
        <w:t>77.27</w:t>
      </w:r>
      <w:r w:rsidRPr="00C040C1">
        <w:rPr>
          <w:rFonts w:ascii="Arial" w:hAnsi="Arial" w:cs="Arial"/>
          <w:sz w:val="20"/>
          <w:szCs w:val="20"/>
        </w:rPr>
        <w:t xml:space="preserve"> percent followed by </w:t>
      </w:r>
      <w:proofErr w:type="spellStart"/>
      <w:r w:rsidRPr="00C040C1">
        <w:rPr>
          <w:rFonts w:ascii="Arial" w:hAnsi="Arial" w:cs="Arial"/>
          <w:sz w:val="20"/>
          <w:szCs w:val="20"/>
        </w:rPr>
        <w:t>bhai</w:t>
      </w:r>
      <w:proofErr w:type="spellEnd"/>
      <w:r w:rsidRPr="00C040C1">
        <w:rPr>
          <w:rFonts w:ascii="Arial" w:hAnsi="Arial" w:cs="Arial"/>
          <w:sz w:val="20"/>
          <w:szCs w:val="20"/>
        </w:rPr>
        <w:t xml:space="preserve"> followed by unavailability of quality sapling of </w:t>
      </w:r>
      <w:r w:rsidR="00E61047" w:rsidRPr="00C040C1">
        <w:rPr>
          <w:rFonts w:ascii="Arial" w:hAnsi="Arial" w:cs="Arial"/>
          <w:sz w:val="20"/>
          <w:szCs w:val="20"/>
        </w:rPr>
        <w:t>guava</w:t>
      </w:r>
      <w:r w:rsidRPr="00C040C1">
        <w:rPr>
          <w:rFonts w:ascii="Arial" w:hAnsi="Arial" w:cs="Arial"/>
          <w:sz w:val="20"/>
          <w:szCs w:val="20"/>
        </w:rPr>
        <w:t xml:space="preserve"> at Government nursery</w:t>
      </w:r>
      <w:r w:rsidR="003C4F7D" w:rsidRPr="00C040C1">
        <w:rPr>
          <w:rFonts w:ascii="Arial" w:hAnsi="Arial" w:cs="Arial"/>
          <w:sz w:val="20"/>
          <w:szCs w:val="20"/>
        </w:rPr>
        <w:t xml:space="preserve"> (73.64 percent)</w:t>
      </w:r>
      <w:r w:rsidRPr="00C040C1">
        <w:rPr>
          <w:rFonts w:ascii="Arial" w:hAnsi="Arial" w:cs="Arial"/>
          <w:sz w:val="20"/>
          <w:szCs w:val="20"/>
        </w:rPr>
        <w:t xml:space="preserve">. Among the technological constants, lack of knowledge about organic farming of </w:t>
      </w:r>
      <w:r w:rsidR="00E61047" w:rsidRPr="00C040C1">
        <w:rPr>
          <w:rFonts w:ascii="Arial" w:hAnsi="Arial" w:cs="Arial"/>
          <w:sz w:val="20"/>
          <w:szCs w:val="20"/>
        </w:rPr>
        <w:t>guava</w:t>
      </w:r>
      <w:r w:rsidRPr="00C040C1">
        <w:rPr>
          <w:rFonts w:ascii="Arial" w:hAnsi="Arial" w:cs="Arial"/>
          <w:sz w:val="20"/>
          <w:szCs w:val="20"/>
        </w:rPr>
        <w:t xml:space="preserve"> got first rank with </w:t>
      </w:r>
      <w:r w:rsidR="003C4F7D" w:rsidRPr="00C040C1">
        <w:rPr>
          <w:rFonts w:ascii="Arial" w:hAnsi="Arial" w:cs="Arial"/>
          <w:sz w:val="20"/>
          <w:szCs w:val="20"/>
        </w:rPr>
        <w:t>91.82</w:t>
      </w:r>
      <w:r w:rsidRPr="00C040C1">
        <w:rPr>
          <w:rFonts w:ascii="Arial" w:hAnsi="Arial" w:cs="Arial"/>
          <w:sz w:val="20"/>
          <w:szCs w:val="20"/>
        </w:rPr>
        <w:t xml:space="preserve"> percent respondents followed by lack of knowledge about drip irrigation schedules (</w:t>
      </w:r>
      <w:r w:rsidR="003C4F7D" w:rsidRPr="00C040C1">
        <w:rPr>
          <w:rFonts w:ascii="Arial" w:hAnsi="Arial" w:cs="Arial"/>
          <w:sz w:val="20"/>
          <w:szCs w:val="20"/>
        </w:rPr>
        <w:t>89.09</w:t>
      </w:r>
      <w:r w:rsidRPr="00C040C1">
        <w:rPr>
          <w:rFonts w:ascii="Arial" w:hAnsi="Arial" w:cs="Arial"/>
          <w:sz w:val="20"/>
          <w:szCs w:val="20"/>
        </w:rPr>
        <w:t xml:space="preserve"> percent). The highest percentage of respondent (</w:t>
      </w:r>
      <w:r w:rsidR="003C4F7D" w:rsidRPr="00C040C1">
        <w:rPr>
          <w:rFonts w:ascii="Arial" w:hAnsi="Arial" w:cs="Arial"/>
          <w:sz w:val="20"/>
          <w:szCs w:val="20"/>
        </w:rPr>
        <w:t>92.73</w:t>
      </w:r>
      <w:r w:rsidRPr="00C040C1">
        <w:rPr>
          <w:rFonts w:ascii="Arial" w:hAnsi="Arial" w:cs="Arial"/>
          <w:sz w:val="20"/>
          <w:szCs w:val="20"/>
        </w:rPr>
        <w:t xml:space="preserve"> percent) found by the lack of coordination among the beneficiary and state/district horticulture department followed by inadequate extension activity were conducted by state/district horticulture department (</w:t>
      </w:r>
      <w:r w:rsidR="003C4F7D" w:rsidRPr="00C040C1">
        <w:rPr>
          <w:rFonts w:ascii="Arial" w:hAnsi="Arial" w:cs="Arial"/>
          <w:sz w:val="20"/>
          <w:szCs w:val="20"/>
        </w:rPr>
        <w:t>88.18</w:t>
      </w:r>
      <w:r w:rsidRPr="00C040C1">
        <w:rPr>
          <w:rFonts w:ascii="Arial" w:hAnsi="Arial" w:cs="Arial"/>
          <w:sz w:val="20"/>
          <w:szCs w:val="20"/>
        </w:rPr>
        <w:t xml:space="preserve"> percent) among the socio- psychological constraints. Among the market constraints, </w:t>
      </w:r>
      <w:proofErr w:type="gramStart"/>
      <w:r w:rsidRPr="00C040C1">
        <w:rPr>
          <w:rFonts w:ascii="Arial" w:hAnsi="Arial" w:cs="Arial"/>
          <w:sz w:val="20"/>
          <w:szCs w:val="20"/>
        </w:rPr>
        <w:t>exploitation</w:t>
      </w:r>
      <w:proofErr w:type="gramEnd"/>
      <w:r w:rsidRPr="00C040C1">
        <w:rPr>
          <w:rFonts w:ascii="Arial" w:hAnsi="Arial" w:cs="Arial"/>
          <w:sz w:val="20"/>
          <w:szCs w:val="20"/>
        </w:rPr>
        <w:t xml:space="preserve"> of </w:t>
      </w:r>
      <w:r w:rsidR="00E61047" w:rsidRPr="00C040C1">
        <w:rPr>
          <w:rFonts w:ascii="Arial" w:hAnsi="Arial" w:cs="Arial"/>
          <w:sz w:val="20"/>
          <w:szCs w:val="20"/>
        </w:rPr>
        <w:t>guava</w:t>
      </w:r>
      <w:r w:rsidRPr="00C040C1">
        <w:rPr>
          <w:rFonts w:ascii="Arial" w:hAnsi="Arial" w:cs="Arial"/>
          <w:sz w:val="20"/>
          <w:szCs w:val="20"/>
        </w:rPr>
        <w:t xml:space="preserve"> growers by middle</w:t>
      </w:r>
      <w:r w:rsidR="003C4F7D" w:rsidRPr="00C040C1">
        <w:rPr>
          <w:rFonts w:ascii="Arial" w:hAnsi="Arial" w:cs="Arial"/>
          <w:sz w:val="20"/>
          <w:szCs w:val="20"/>
        </w:rPr>
        <w:t xml:space="preserve"> </w:t>
      </w:r>
      <w:r w:rsidRPr="00C040C1">
        <w:rPr>
          <w:rFonts w:ascii="Arial" w:hAnsi="Arial" w:cs="Arial"/>
          <w:sz w:val="20"/>
          <w:szCs w:val="20"/>
        </w:rPr>
        <w:t xml:space="preserve">man got first rank with </w:t>
      </w:r>
      <w:r w:rsidR="003C4F7D" w:rsidRPr="00C040C1">
        <w:rPr>
          <w:rFonts w:ascii="Arial" w:hAnsi="Arial" w:cs="Arial"/>
          <w:sz w:val="20"/>
          <w:szCs w:val="20"/>
        </w:rPr>
        <w:t>92.73</w:t>
      </w:r>
      <w:r w:rsidRPr="00C040C1">
        <w:rPr>
          <w:rFonts w:ascii="Arial" w:hAnsi="Arial" w:cs="Arial"/>
          <w:sz w:val="20"/>
          <w:szCs w:val="20"/>
        </w:rPr>
        <w:t xml:space="preserve"> percent respondent followed by lack of quality storage facility (</w:t>
      </w:r>
      <w:r w:rsidR="003C4F7D" w:rsidRPr="00C040C1">
        <w:rPr>
          <w:rFonts w:ascii="Arial" w:hAnsi="Arial" w:cs="Arial"/>
          <w:sz w:val="20"/>
          <w:szCs w:val="20"/>
        </w:rPr>
        <w:t>87.27</w:t>
      </w:r>
      <w:r w:rsidRPr="00C040C1">
        <w:rPr>
          <w:rFonts w:ascii="Arial" w:hAnsi="Arial" w:cs="Arial"/>
          <w:sz w:val="20"/>
          <w:szCs w:val="20"/>
        </w:rPr>
        <w:t xml:space="preserve"> percent). Among the financial constraints, lack of government initiative in funding of loan and granting of subsidies got first rank with 94.55 percent followed by high </w:t>
      </w:r>
      <w:proofErr w:type="spellStart"/>
      <w:r w:rsidRPr="00C040C1">
        <w:rPr>
          <w:rFonts w:ascii="Arial" w:hAnsi="Arial" w:cs="Arial"/>
          <w:sz w:val="20"/>
          <w:szCs w:val="20"/>
        </w:rPr>
        <w:t>labour</w:t>
      </w:r>
      <w:proofErr w:type="spellEnd"/>
      <w:r w:rsidRPr="00C040C1">
        <w:rPr>
          <w:rFonts w:ascii="Arial" w:hAnsi="Arial" w:cs="Arial"/>
          <w:sz w:val="20"/>
          <w:szCs w:val="20"/>
        </w:rPr>
        <w:t xml:space="preserve"> charges (</w:t>
      </w:r>
      <w:r w:rsidR="003C4F7D" w:rsidRPr="00C040C1">
        <w:rPr>
          <w:rFonts w:ascii="Arial" w:hAnsi="Arial" w:cs="Arial"/>
          <w:sz w:val="20"/>
          <w:szCs w:val="20"/>
        </w:rPr>
        <w:t>92.73</w:t>
      </w:r>
      <w:r w:rsidRPr="00C040C1">
        <w:rPr>
          <w:rFonts w:ascii="Arial" w:hAnsi="Arial" w:cs="Arial"/>
          <w:sz w:val="20"/>
          <w:szCs w:val="20"/>
        </w:rPr>
        <w:t xml:space="preserve"> percent).</w:t>
      </w:r>
    </w:p>
    <w:p w:rsidR="00324A28" w:rsidRPr="00C040C1" w:rsidRDefault="00324A28" w:rsidP="00324A28">
      <w:pPr>
        <w:spacing w:after="0" w:line="240" w:lineRule="auto"/>
        <w:jc w:val="both"/>
        <w:rPr>
          <w:rFonts w:ascii="Arial" w:hAnsi="Arial" w:cs="Arial"/>
          <w:b/>
          <w:sz w:val="20"/>
          <w:szCs w:val="20"/>
        </w:rPr>
      </w:pPr>
    </w:p>
    <w:p w:rsidR="00D7029F" w:rsidRPr="00C040C1" w:rsidRDefault="00D7029F" w:rsidP="00D7029F">
      <w:pPr>
        <w:spacing w:after="0"/>
        <w:jc w:val="both"/>
        <w:rPr>
          <w:rFonts w:ascii="Arial" w:hAnsi="Arial" w:cs="Arial"/>
          <w:b/>
          <w:sz w:val="20"/>
          <w:szCs w:val="20"/>
        </w:rPr>
      </w:pPr>
      <w:r w:rsidRPr="00C040C1">
        <w:rPr>
          <w:rFonts w:ascii="Arial" w:hAnsi="Arial" w:cs="Arial"/>
          <w:b/>
          <w:sz w:val="20"/>
          <w:szCs w:val="20"/>
        </w:rPr>
        <w:t xml:space="preserve">Suitable extension strategies for promotion of </w:t>
      </w:r>
      <w:r w:rsidR="00E61047" w:rsidRPr="00C040C1">
        <w:rPr>
          <w:rFonts w:ascii="Arial" w:hAnsi="Arial" w:cs="Arial"/>
          <w:b/>
          <w:sz w:val="20"/>
          <w:szCs w:val="20"/>
        </w:rPr>
        <w:t>guava</w:t>
      </w:r>
      <w:r w:rsidRPr="00C040C1">
        <w:rPr>
          <w:rFonts w:ascii="Arial" w:hAnsi="Arial" w:cs="Arial"/>
          <w:b/>
          <w:sz w:val="20"/>
          <w:szCs w:val="20"/>
        </w:rPr>
        <w:t xml:space="preserve"> production technology in </w:t>
      </w:r>
      <w:proofErr w:type="spellStart"/>
      <w:r w:rsidRPr="00C040C1">
        <w:rPr>
          <w:rFonts w:ascii="Arial" w:hAnsi="Arial" w:cs="Arial"/>
          <w:b/>
          <w:sz w:val="20"/>
          <w:szCs w:val="20"/>
        </w:rPr>
        <w:t>Bijnor</w:t>
      </w:r>
      <w:proofErr w:type="spellEnd"/>
      <w:r w:rsidRPr="00C040C1">
        <w:rPr>
          <w:rFonts w:ascii="Arial" w:hAnsi="Arial" w:cs="Arial"/>
          <w:b/>
          <w:sz w:val="20"/>
          <w:szCs w:val="20"/>
        </w:rPr>
        <w:t xml:space="preserve"> district (U.P.).</w:t>
      </w:r>
    </w:p>
    <w:p w:rsidR="00D7029F" w:rsidRPr="00C040C1" w:rsidRDefault="00D7029F" w:rsidP="00CC6A5A">
      <w:pPr>
        <w:spacing w:after="0" w:line="360" w:lineRule="auto"/>
        <w:jc w:val="both"/>
        <w:rPr>
          <w:rFonts w:ascii="Arial" w:hAnsi="Arial" w:cs="Arial"/>
          <w:sz w:val="20"/>
          <w:szCs w:val="20"/>
        </w:rPr>
      </w:pPr>
      <w:r w:rsidRPr="00C040C1">
        <w:rPr>
          <w:rFonts w:ascii="Arial" w:hAnsi="Arial" w:cs="Arial"/>
          <w:sz w:val="20"/>
          <w:szCs w:val="20"/>
        </w:rPr>
        <w:t xml:space="preserve">On the basis of the result in present investigation following suggestions may be made to increase knowledge and adoption level of </w:t>
      </w:r>
      <w:r w:rsidR="00E61047" w:rsidRPr="00C040C1">
        <w:rPr>
          <w:rFonts w:ascii="Arial" w:hAnsi="Arial" w:cs="Arial"/>
          <w:sz w:val="20"/>
          <w:szCs w:val="20"/>
        </w:rPr>
        <w:t>guava</w:t>
      </w:r>
      <w:r w:rsidRPr="00C040C1">
        <w:rPr>
          <w:rFonts w:ascii="Arial" w:hAnsi="Arial" w:cs="Arial"/>
          <w:sz w:val="20"/>
          <w:szCs w:val="20"/>
        </w:rPr>
        <w:t xml:space="preserve"> growers for increasing production and productivity of </w:t>
      </w:r>
      <w:r w:rsidR="00E61047" w:rsidRPr="00C040C1">
        <w:rPr>
          <w:rFonts w:ascii="Arial" w:hAnsi="Arial" w:cs="Arial"/>
          <w:sz w:val="20"/>
          <w:szCs w:val="20"/>
        </w:rPr>
        <w:t>guava</w:t>
      </w:r>
      <w:r w:rsidRPr="00C040C1">
        <w:rPr>
          <w:rFonts w:ascii="Arial" w:hAnsi="Arial" w:cs="Arial"/>
          <w:sz w:val="20"/>
          <w:szCs w:val="20"/>
        </w:rPr>
        <w:t xml:space="preserve"> in the study areas. Keeping the observations and analysis of collected data in mind, </w:t>
      </w:r>
      <w:proofErr w:type="gramStart"/>
      <w:r w:rsidRPr="00C040C1">
        <w:rPr>
          <w:rFonts w:ascii="Arial" w:hAnsi="Arial" w:cs="Arial"/>
          <w:sz w:val="20"/>
          <w:szCs w:val="20"/>
        </w:rPr>
        <w:t>its becomes</w:t>
      </w:r>
      <w:proofErr w:type="gramEnd"/>
      <w:r w:rsidRPr="00C040C1">
        <w:rPr>
          <w:rFonts w:ascii="Arial" w:hAnsi="Arial" w:cs="Arial"/>
          <w:sz w:val="20"/>
          <w:szCs w:val="20"/>
        </w:rPr>
        <w:t xml:space="preserve"> the necessary to develop some extension strategies for the promotion of higher production and productivity of </w:t>
      </w:r>
      <w:r w:rsidR="00E61047" w:rsidRPr="00C040C1">
        <w:rPr>
          <w:rFonts w:ascii="Arial" w:hAnsi="Arial" w:cs="Arial"/>
          <w:sz w:val="20"/>
          <w:szCs w:val="20"/>
        </w:rPr>
        <w:t>guava</w:t>
      </w:r>
      <w:r w:rsidRPr="00C040C1">
        <w:rPr>
          <w:rFonts w:ascii="Arial" w:hAnsi="Arial" w:cs="Arial"/>
          <w:sz w:val="20"/>
          <w:szCs w:val="20"/>
        </w:rPr>
        <w:t xml:space="preserve">. In this direction an attempt it was made by the investigator to systematically prepare a schedule of information's which can be given to </w:t>
      </w:r>
      <w:r w:rsidR="00E61047" w:rsidRPr="00C040C1">
        <w:rPr>
          <w:rFonts w:ascii="Arial" w:hAnsi="Arial" w:cs="Arial"/>
          <w:sz w:val="20"/>
          <w:szCs w:val="20"/>
        </w:rPr>
        <w:t>guava</w:t>
      </w:r>
      <w:r w:rsidRPr="00C040C1">
        <w:rPr>
          <w:rFonts w:ascii="Arial" w:hAnsi="Arial" w:cs="Arial"/>
          <w:sz w:val="20"/>
          <w:szCs w:val="20"/>
        </w:rPr>
        <w:t xml:space="preserve"> growers through various extension agencies and </w:t>
      </w:r>
      <w:r w:rsidRPr="00C040C1">
        <w:rPr>
          <w:rFonts w:ascii="Arial" w:hAnsi="Arial" w:cs="Arial"/>
          <w:sz w:val="20"/>
          <w:szCs w:val="20"/>
        </w:rPr>
        <w:lastRenderedPageBreak/>
        <w:t xml:space="preserve">teaching aids. Lack of knowledge about organic farming of </w:t>
      </w:r>
      <w:r w:rsidR="00E61047" w:rsidRPr="00C040C1">
        <w:rPr>
          <w:rFonts w:ascii="Arial" w:hAnsi="Arial" w:cs="Arial"/>
          <w:sz w:val="20"/>
          <w:szCs w:val="20"/>
        </w:rPr>
        <w:t>guava</w:t>
      </w:r>
      <w:r w:rsidRPr="00C040C1">
        <w:rPr>
          <w:rFonts w:ascii="Arial" w:hAnsi="Arial" w:cs="Arial"/>
          <w:sz w:val="20"/>
          <w:szCs w:val="20"/>
        </w:rPr>
        <w:t xml:space="preserve"> was identified as major constraints in qualitative </w:t>
      </w:r>
      <w:r w:rsidR="00E61047" w:rsidRPr="00C040C1">
        <w:rPr>
          <w:rFonts w:ascii="Arial" w:hAnsi="Arial" w:cs="Arial"/>
          <w:sz w:val="20"/>
          <w:szCs w:val="20"/>
        </w:rPr>
        <w:t>guava</w:t>
      </w:r>
      <w:r w:rsidRPr="00C040C1">
        <w:rPr>
          <w:rFonts w:ascii="Arial" w:hAnsi="Arial" w:cs="Arial"/>
          <w:sz w:val="20"/>
          <w:szCs w:val="20"/>
        </w:rPr>
        <w:t xml:space="preserve"> production. It is therefore, suggested the extension workers should organize </w:t>
      </w:r>
      <w:r w:rsidR="00E61047" w:rsidRPr="00C040C1">
        <w:rPr>
          <w:rFonts w:ascii="Arial" w:hAnsi="Arial" w:cs="Arial"/>
          <w:sz w:val="20"/>
          <w:szCs w:val="20"/>
        </w:rPr>
        <w:t>guava</w:t>
      </w:r>
      <w:r w:rsidRPr="00C040C1">
        <w:rPr>
          <w:rFonts w:ascii="Arial" w:hAnsi="Arial" w:cs="Arial"/>
          <w:sz w:val="20"/>
          <w:szCs w:val="20"/>
        </w:rPr>
        <w:t xml:space="preserve"> growers in different groups of organic farming. They should plan knowledgeable program for the respondents so they can be motivated to what the organic farming of </w:t>
      </w:r>
      <w:r w:rsidR="00E61047" w:rsidRPr="00C040C1">
        <w:rPr>
          <w:rFonts w:ascii="Arial" w:hAnsi="Arial" w:cs="Arial"/>
          <w:sz w:val="20"/>
          <w:szCs w:val="20"/>
        </w:rPr>
        <w:t>guava</w:t>
      </w:r>
      <w:r w:rsidRPr="00C040C1">
        <w:rPr>
          <w:rFonts w:ascii="Arial" w:hAnsi="Arial" w:cs="Arial"/>
          <w:sz w:val="20"/>
          <w:szCs w:val="20"/>
        </w:rPr>
        <w:t xml:space="preserve"> and can increase their knowledge about quality </w:t>
      </w:r>
      <w:r w:rsidR="00E61047" w:rsidRPr="00C040C1">
        <w:rPr>
          <w:rFonts w:ascii="Arial" w:hAnsi="Arial" w:cs="Arial"/>
          <w:sz w:val="20"/>
          <w:szCs w:val="20"/>
        </w:rPr>
        <w:t>guava</w:t>
      </w:r>
      <w:r w:rsidRPr="00C040C1">
        <w:rPr>
          <w:rFonts w:ascii="Arial" w:hAnsi="Arial" w:cs="Arial"/>
          <w:sz w:val="20"/>
          <w:szCs w:val="20"/>
        </w:rPr>
        <w:t xml:space="preserve"> production practices through extension work like, group discussion, training, demonstration, exhibition etc.</w:t>
      </w:r>
    </w:p>
    <w:p w:rsidR="00D7029F" w:rsidRPr="00C040C1" w:rsidRDefault="00D7029F" w:rsidP="00CC6A5A">
      <w:pPr>
        <w:spacing w:after="0" w:line="360" w:lineRule="auto"/>
        <w:jc w:val="both"/>
        <w:rPr>
          <w:rFonts w:ascii="Arial" w:hAnsi="Arial" w:cs="Arial"/>
          <w:sz w:val="20"/>
          <w:szCs w:val="20"/>
        </w:rPr>
      </w:pPr>
      <w:r w:rsidRPr="00C040C1">
        <w:rPr>
          <w:rFonts w:ascii="Arial" w:hAnsi="Arial" w:cs="Arial"/>
          <w:sz w:val="20"/>
          <w:szCs w:val="20"/>
        </w:rPr>
        <w:t xml:space="preserve">The information and knowledge regarding improved tools and techniques can be provided by the training and demonstration to </w:t>
      </w:r>
      <w:r w:rsidR="00E61047" w:rsidRPr="00C040C1">
        <w:rPr>
          <w:rFonts w:ascii="Arial" w:hAnsi="Arial" w:cs="Arial"/>
          <w:sz w:val="20"/>
          <w:szCs w:val="20"/>
        </w:rPr>
        <w:t>guava</w:t>
      </w:r>
      <w:r w:rsidRPr="00C040C1">
        <w:rPr>
          <w:rFonts w:ascii="Arial" w:hAnsi="Arial" w:cs="Arial"/>
          <w:sz w:val="20"/>
          <w:szCs w:val="20"/>
        </w:rPr>
        <w:t xml:space="preserve"> growers. At the time of demonstration respondents should also be encouraged to participate in it. This will make them to understand that the technology is also suitable for them.</w:t>
      </w:r>
    </w:p>
    <w:p w:rsidR="00D7029F" w:rsidRPr="00C040C1" w:rsidRDefault="00D7029F" w:rsidP="00CC6A5A">
      <w:pPr>
        <w:spacing w:after="0" w:line="360" w:lineRule="auto"/>
        <w:jc w:val="both"/>
        <w:rPr>
          <w:rFonts w:ascii="Arial" w:hAnsi="Arial" w:cs="Arial"/>
          <w:sz w:val="20"/>
          <w:szCs w:val="20"/>
        </w:rPr>
      </w:pPr>
      <w:r w:rsidRPr="00C040C1">
        <w:rPr>
          <w:rFonts w:ascii="Arial" w:hAnsi="Arial" w:cs="Arial"/>
          <w:sz w:val="20"/>
          <w:szCs w:val="20"/>
        </w:rPr>
        <w:t xml:space="preserve">On the basis of result of this study, the following suggestions may be made to increase knowledge and adoption level of </w:t>
      </w:r>
      <w:r w:rsidR="00E61047" w:rsidRPr="00C040C1">
        <w:rPr>
          <w:rFonts w:ascii="Arial" w:hAnsi="Arial" w:cs="Arial"/>
          <w:sz w:val="20"/>
          <w:szCs w:val="20"/>
        </w:rPr>
        <w:t>guava</w:t>
      </w:r>
      <w:r w:rsidRPr="00C040C1">
        <w:rPr>
          <w:rFonts w:ascii="Arial" w:hAnsi="Arial" w:cs="Arial"/>
          <w:sz w:val="20"/>
          <w:szCs w:val="20"/>
        </w:rPr>
        <w:t xml:space="preserve"> Growers for better production of quality </w:t>
      </w:r>
      <w:r w:rsidR="00E61047" w:rsidRPr="00C040C1">
        <w:rPr>
          <w:rFonts w:ascii="Arial" w:hAnsi="Arial" w:cs="Arial"/>
          <w:sz w:val="20"/>
          <w:szCs w:val="20"/>
        </w:rPr>
        <w:t>guava</w:t>
      </w:r>
      <w:r w:rsidRPr="00C040C1">
        <w:rPr>
          <w:rFonts w:ascii="Arial" w:hAnsi="Arial" w:cs="Arial"/>
          <w:sz w:val="20"/>
          <w:szCs w:val="20"/>
        </w:rPr>
        <w:t xml:space="preserve"> in the study area.</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Government should provide quality chemicals and good quality of sapling of </w:t>
      </w:r>
      <w:r w:rsidR="00E61047" w:rsidRPr="00C040C1">
        <w:rPr>
          <w:rFonts w:ascii="Arial" w:hAnsi="Arial" w:cs="Arial"/>
          <w:sz w:val="20"/>
          <w:szCs w:val="20"/>
        </w:rPr>
        <w:t>guava</w:t>
      </w:r>
      <w:r w:rsidRPr="00C040C1">
        <w:rPr>
          <w:rFonts w:ascii="Arial" w:hAnsi="Arial" w:cs="Arial"/>
          <w:sz w:val="20"/>
          <w:szCs w:val="20"/>
        </w:rPr>
        <w:t xml:space="preserve"> on reasonable price at government centre.</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Create knowledge and awareness about improved organic </w:t>
      </w:r>
      <w:r w:rsidR="00E61047" w:rsidRPr="00C040C1">
        <w:rPr>
          <w:rFonts w:ascii="Arial" w:hAnsi="Arial" w:cs="Arial"/>
          <w:sz w:val="20"/>
          <w:szCs w:val="20"/>
        </w:rPr>
        <w:t>guava</w:t>
      </w:r>
      <w:r w:rsidRPr="00C040C1">
        <w:rPr>
          <w:rFonts w:ascii="Arial" w:hAnsi="Arial" w:cs="Arial"/>
          <w:sz w:val="20"/>
          <w:szCs w:val="20"/>
        </w:rPr>
        <w:t xml:space="preserve"> production technology, drip irrigation schedules, plant propagation, training and pruning of young </w:t>
      </w:r>
      <w:r w:rsidR="00E61047" w:rsidRPr="00C040C1">
        <w:rPr>
          <w:rFonts w:ascii="Arial" w:hAnsi="Arial" w:cs="Arial"/>
          <w:sz w:val="20"/>
          <w:szCs w:val="20"/>
        </w:rPr>
        <w:t>guava</w:t>
      </w:r>
      <w:r w:rsidRPr="00C040C1">
        <w:rPr>
          <w:rFonts w:ascii="Arial" w:hAnsi="Arial" w:cs="Arial"/>
          <w:sz w:val="20"/>
          <w:szCs w:val="20"/>
        </w:rPr>
        <w:t xml:space="preserve"> tree, post harvest management practices, Orchard orientation/layout, recommended plant protection measures, crop regulation, newly develop high yielding varieties, nutrients management and skill oriented training to the organic </w:t>
      </w:r>
      <w:r w:rsidR="00E61047" w:rsidRPr="00C040C1">
        <w:rPr>
          <w:rFonts w:ascii="Arial" w:hAnsi="Arial" w:cs="Arial"/>
          <w:sz w:val="20"/>
          <w:szCs w:val="20"/>
        </w:rPr>
        <w:t>guava</w:t>
      </w:r>
      <w:r w:rsidRPr="00C040C1">
        <w:rPr>
          <w:rFonts w:ascii="Arial" w:hAnsi="Arial" w:cs="Arial"/>
          <w:sz w:val="20"/>
          <w:szCs w:val="20"/>
        </w:rPr>
        <w:t xml:space="preserve"> growers through trainings, meetings, demonstrations and media exposure on different aspects of organic </w:t>
      </w:r>
      <w:r w:rsidR="00E61047" w:rsidRPr="00C040C1">
        <w:rPr>
          <w:rFonts w:ascii="Arial" w:hAnsi="Arial" w:cs="Arial"/>
          <w:sz w:val="20"/>
          <w:szCs w:val="20"/>
        </w:rPr>
        <w:t>guava</w:t>
      </w:r>
      <w:r w:rsidRPr="00C040C1">
        <w:rPr>
          <w:rFonts w:ascii="Arial" w:hAnsi="Arial" w:cs="Arial"/>
          <w:sz w:val="20"/>
          <w:szCs w:val="20"/>
        </w:rPr>
        <w:t xml:space="preserve"> production in the study area.</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To conduct the training and demonstrations on organic farming of </w:t>
      </w:r>
      <w:r w:rsidR="00E61047" w:rsidRPr="00C040C1">
        <w:rPr>
          <w:rFonts w:ascii="Arial" w:hAnsi="Arial" w:cs="Arial"/>
          <w:sz w:val="20"/>
          <w:szCs w:val="20"/>
        </w:rPr>
        <w:t>guava</w:t>
      </w:r>
      <w:r w:rsidRPr="00C040C1">
        <w:rPr>
          <w:rFonts w:ascii="Arial" w:hAnsi="Arial" w:cs="Arial"/>
          <w:sz w:val="20"/>
          <w:szCs w:val="20"/>
        </w:rPr>
        <w:t xml:space="preserve"> for motivation and education of </w:t>
      </w:r>
      <w:r w:rsidR="00E61047" w:rsidRPr="00C040C1">
        <w:rPr>
          <w:rFonts w:ascii="Arial" w:hAnsi="Arial" w:cs="Arial"/>
          <w:sz w:val="20"/>
          <w:szCs w:val="20"/>
        </w:rPr>
        <w:t>guava</w:t>
      </w:r>
      <w:r w:rsidRPr="00C040C1">
        <w:rPr>
          <w:rFonts w:ascii="Arial" w:hAnsi="Arial" w:cs="Arial"/>
          <w:sz w:val="20"/>
          <w:szCs w:val="20"/>
        </w:rPr>
        <w:t xml:space="preserve"> growers in the study area.</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Create coordination and confidence among the </w:t>
      </w:r>
      <w:r w:rsidR="00E61047" w:rsidRPr="00C040C1">
        <w:rPr>
          <w:rFonts w:ascii="Arial" w:hAnsi="Arial" w:cs="Arial"/>
          <w:sz w:val="20"/>
          <w:szCs w:val="20"/>
        </w:rPr>
        <w:t>guava</w:t>
      </w:r>
      <w:r w:rsidRPr="00C040C1">
        <w:rPr>
          <w:rFonts w:ascii="Arial" w:hAnsi="Arial" w:cs="Arial"/>
          <w:sz w:val="20"/>
          <w:szCs w:val="20"/>
        </w:rPr>
        <w:t xml:space="preserve"> Growers and state/district horticulture department through conducting meeting, training and demonstration at </w:t>
      </w:r>
      <w:r w:rsidR="00E61047" w:rsidRPr="00C040C1">
        <w:rPr>
          <w:rFonts w:ascii="Arial" w:hAnsi="Arial" w:cs="Arial"/>
          <w:sz w:val="20"/>
          <w:szCs w:val="20"/>
        </w:rPr>
        <w:t>guava</w:t>
      </w:r>
      <w:r w:rsidRPr="00C040C1">
        <w:rPr>
          <w:rFonts w:ascii="Arial" w:hAnsi="Arial" w:cs="Arial"/>
          <w:sz w:val="20"/>
          <w:szCs w:val="20"/>
        </w:rPr>
        <w:t xml:space="preserve"> </w:t>
      </w:r>
      <w:r w:rsidR="00324A28" w:rsidRPr="00C040C1">
        <w:rPr>
          <w:rFonts w:ascii="Arial" w:hAnsi="Arial" w:cs="Arial"/>
          <w:sz w:val="20"/>
          <w:szCs w:val="20"/>
        </w:rPr>
        <w:t>grower's</w:t>
      </w:r>
      <w:r w:rsidRPr="00C040C1">
        <w:rPr>
          <w:rFonts w:ascii="Arial" w:hAnsi="Arial" w:cs="Arial"/>
          <w:sz w:val="20"/>
          <w:szCs w:val="20"/>
        </w:rPr>
        <w:t xml:space="preserve"> field.</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Government should provide transportation, grading and packing, good quality storage facility to </w:t>
      </w:r>
      <w:r w:rsidR="00E61047" w:rsidRPr="00C040C1">
        <w:rPr>
          <w:rFonts w:ascii="Arial" w:hAnsi="Arial" w:cs="Arial"/>
          <w:sz w:val="20"/>
          <w:szCs w:val="20"/>
        </w:rPr>
        <w:t>guava</w:t>
      </w:r>
      <w:r w:rsidRPr="00C040C1">
        <w:rPr>
          <w:rFonts w:ascii="Arial" w:hAnsi="Arial" w:cs="Arial"/>
          <w:sz w:val="20"/>
          <w:szCs w:val="20"/>
        </w:rPr>
        <w:t xml:space="preserve"> grower's in the district.</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Government should provide insure market and price to </w:t>
      </w:r>
      <w:r w:rsidR="00E61047" w:rsidRPr="00C040C1">
        <w:rPr>
          <w:rFonts w:ascii="Arial" w:hAnsi="Arial" w:cs="Arial"/>
          <w:sz w:val="20"/>
          <w:szCs w:val="20"/>
        </w:rPr>
        <w:t>guava</w:t>
      </w:r>
      <w:r w:rsidRPr="00C040C1">
        <w:rPr>
          <w:rFonts w:ascii="Arial" w:hAnsi="Arial" w:cs="Arial"/>
          <w:sz w:val="20"/>
          <w:szCs w:val="20"/>
        </w:rPr>
        <w:t xml:space="preserve"> growers.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Loan should be provided at cheaper rates to the farmers to install their assets and to purchase agriculture inputs and equipments.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Crop insurance against all calamities, incidence of pest and disease etc should be introduced at nominal premium.</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Timely provide fertilizer, plant protection chemicals and bio insecticide and pesticide should be made available within easy reach convenient pack and at cheaper prices.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State horticulture department, government zonal research station, State Agriculture University, Krishi Vigyan Kendra and NGO timely conducted training to the </w:t>
      </w:r>
      <w:r w:rsidR="00E61047" w:rsidRPr="00C040C1">
        <w:rPr>
          <w:rFonts w:ascii="Arial" w:hAnsi="Arial" w:cs="Arial"/>
          <w:sz w:val="20"/>
          <w:szCs w:val="20"/>
        </w:rPr>
        <w:t>guava</w:t>
      </w:r>
      <w:r w:rsidRPr="00C040C1">
        <w:rPr>
          <w:rFonts w:ascii="Arial" w:hAnsi="Arial" w:cs="Arial"/>
          <w:sz w:val="20"/>
          <w:szCs w:val="20"/>
        </w:rPr>
        <w:t xml:space="preserve"> growers on all the aspects of </w:t>
      </w:r>
      <w:r w:rsidR="00E61047" w:rsidRPr="00C040C1">
        <w:rPr>
          <w:rFonts w:ascii="Arial" w:hAnsi="Arial" w:cs="Arial"/>
          <w:sz w:val="20"/>
          <w:szCs w:val="20"/>
        </w:rPr>
        <w:t>guava</w:t>
      </w:r>
      <w:r w:rsidRPr="00C040C1">
        <w:rPr>
          <w:rFonts w:ascii="Arial" w:hAnsi="Arial" w:cs="Arial"/>
          <w:sz w:val="20"/>
          <w:szCs w:val="20"/>
        </w:rPr>
        <w:t xml:space="preserve"> production technology</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Conducted training and demonstration </w:t>
      </w:r>
      <w:proofErr w:type="spellStart"/>
      <w:r w:rsidRPr="00C040C1">
        <w:rPr>
          <w:rFonts w:ascii="Arial" w:hAnsi="Arial" w:cs="Arial"/>
          <w:sz w:val="20"/>
          <w:szCs w:val="20"/>
        </w:rPr>
        <w:t>programmes</w:t>
      </w:r>
      <w:proofErr w:type="spellEnd"/>
      <w:r w:rsidRPr="00C040C1">
        <w:rPr>
          <w:rFonts w:ascii="Arial" w:hAnsi="Arial" w:cs="Arial"/>
          <w:sz w:val="20"/>
          <w:szCs w:val="20"/>
        </w:rPr>
        <w:t xml:space="preserve"> for the identification of harmful and beneficial insect pest and disease in the study area of </w:t>
      </w:r>
      <w:r w:rsidR="00E61047" w:rsidRPr="00C040C1">
        <w:rPr>
          <w:rFonts w:ascii="Arial" w:hAnsi="Arial" w:cs="Arial"/>
          <w:sz w:val="20"/>
          <w:szCs w:val="20"/>
        </w:rPr>
        <w:t>guava</w:t>
      </w:r>
      <w:r w:rsidRPr="00C040C1">
        <w:rPr>
          <w:rFonts w:ascii="Arial" w:hAnsi="Arial" w:cs="Arial"/>
          <w:sz w:val="20"/>
          <w:szCs w:val="20"/>
        </w:rPr>
        <w:t xml:space="preserve"> growers.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Government should provide sufficient facilities and tools of te</w:t>
      </w:r>
      <w:r w:rsidR="00CC6A5A" w:rsidRPr="00C040C1">
        <w:rPr>
          <w:rFonts w:ascii="Arial" w:hAnsi="Arial" w:cs="Arial"/>
          <w:sz w:val="20"/>
          <w:szCs w:val="20"/>
        </w:rPr>
        <w:t>chnology for field study and e-</w:t>
      </w:r>
      <w:proofErr w:type="spellStart"/>
      <w:r w:rsidRPr="00C040C1">
        <w:rPr>
          <w:rFonts w:ascii="Arial" w:hAnsi="Arial" w:cs="Arial"/>
          <w:sz w:val="20"/>
          <w:szCs w:val="20"/>
        </w:rPr>
        <w:t>choupal</w:t>
      </w:r>
      <w:proofErr w:type="spellEnd"/>
      <w:r w:rsidRPr="00C040C1">
        <w:rPr>
          <w:rFonts w:ascii="Arial" w:hAnsi="Arial" w:cs="Arial"/>
          <w:sz w:val="20"/>
          <w:szCs w:val="20"/>
        </w:rPr>
        <w:t xml:space="preserve"> for quick transfer of improved </w:t>
      </w:r>
      <w:r w:rsidR="00E61047" w:rsidRPr="00C040C1">
        <w:rPr>
          <w:rFonts w:ascii="Arial" w:hAnsi="Arial" w:cs="Arial"/>
          <w:sz w:val="20"/>
          <w:szCs w:val="20"/>
        </w:rPr>
        <w:t>guava</w:t>
      </w:r>
      <w:r w:rsidRPr="00C040C1">
        <w:rPr>
          <w:rFonts w:ascii="Arial" w:hAnsi="Arial" w:cs="Arial"/>
          <w:sz w:val="20"/>
          <w:szCs w:val="20"/>
        </w:rPr>
        <w:t xml:space="preserve"> production technology for </w:t>
      </w:r>
      <w:r w:rsidR="00E61047" w:rsidRPr="00C040C1">
        <w:rPr>
          <w:rFonts w:ascii="Arial" w:hAnsi="Arial" w:cs="Arial"/>
          <w:sz w:val="20"/>
          <w:szCs w:val="20"/>
        </w:rPr>
        <w:t>guava</w:t>
      </w:r>
      <w:r w:rsidRPr="00C040C1">
        <w:rPr>
          <w:rFonts w:ascii="Arial" w:hAnsi="Arial" w:cs="Arial"/>
          <w:sz w:val="20"/>
          <w:szCs w:val="20"/>
        </w:rPr>
        <w:t xml:space="preserve"> growers.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Government should provide regular electricity in rural area for proper storage of plant protection chemicals like bio-agents and bio-fertilizer etc. and for timely irrigation in </w:t>
      </w:r>
      <w:r w:rsidR="00E61047" w:rsidRPr="00C040C1">
        <w:rPr>
          <w:rFonts w:ascii="Arial" w:hAnsi="Arial" w:cs="Arial"/>
          <w:sz w:val="20"/>
          <w:szCs w:val="20"/>
        </w:rPr>
        <w:t>guava</w:t>
      </w:r>
      <w:r w:rsidRPr="00C040C1">
        <w:rPr>
          <w:rFonts w:ascii="Arial" w:hAnsi="Arial" w:cs="Arial"/>
          <w:sz w:val="20"/>
          <w:szCs w:val="20"/>
        </w:rPr>
        <w:t xml:space="preserve"> orchards.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Increase the educational facilities in the villages to improve the educational status of farmers.</w:t>
      </w:r>
    </w:p>
    <w:p w:rsidR="00D7029F" w:rsidRPr="00C040C1" w:rsidRDefault="00D7029F" w:rsidP="00CC6A5A">
      <w:pPr>
        <w:pStyle w:val="ListParagraph"/>
        <w:numPr>
          <w:ilvl w:val="0"/>
          <w:numId w:val="2"/>
        </w:numPr>
        <w:spacing w:after="0"/>
        <w:ind w:hanging="540"/>
        <w:jc w:val="both"/>
        <w:rPr>
          <w:rFonts w:ascii="Arial" w:hAnsi="Arial" w:cs="Arial"/>
          <w:sz w:val="20"/>
          <w:szCs w:val="20"/>
        </w:rPr>
      </w:pPr>
      <w:r w:rsidRPr="00C040C1">
        <w:rPr>
          <w:rFonts w:ascii="Arial" w:hAnsi="Arial" w:cs="Arial"/>
          <w:sz w:val="20"/>
          <w:szCs w:val="20"/>
        </w:rPr>
        <w:t xml:space="preserve">Increase number of information/training centre/ </w:t>
      </w:r>
      <w:r w:rsidR="00E61047" w:rsidRPr="00C040C1">
        <w:rPr>
          <w:rFonts w:ascii="Arial" w:hAnsi="Arial" w:cs="Arial"/>
          <w:sz w:val="20"/>
          <w:szCs w:val="20"/>
        </w:rPr>
        <w:t>guava</w:t>
      </w:r>
      <w:r w:rsidRPr="00C040C1">
        <w:rPr>
          <w:rFonts w:ascii="Arial" w:hAnsi="Arial" w:cs="Arial"/>
          <w:sz w:val="20"/>
          <w:szCs w:val="20"/>
        </w:rPr>
        <w:t xml:space="preserve"> research unit for sufficient quality </w:t>
      </w:r>
      <w:r w:rsidR="00E61047" w:rsidRPr="00C040C1">
        <w:rPr>
          <w:rFonts w:ascii="Arial" w:hAnsi="Arial" w:cs="Arial"/>
          <w:sz w:val="20"/>
          <w:szCs w:val="20"/>
        </w:rPr>
        <w:t>guava</w:t>
      </w:r>
      <w:r w:rsidRPr="00C040C1">
        <w:rPr>
          <w:rFonts w:ascii="Arial" w:hAnsi="Arial" w:cs="Arial"/>
          <w:sz w:val="20"/>
          <w:szCs w:val="20"/>
        </w:rPr>
        <w:t xml:space="preserve"> production and quick transfer of </w:t>
      </w:r>
      <w:r w:rsidR="00E61047" w:rsidRPr="00C040C1">
        <w:rPr>
          <w:rFonts w:ascii="Arial" w:hAnsi="Arial" w:cs="Arial"/>
          <w:sz w:val="20"/>
          <w:szCs w:val="20"/>
        </w:rPr>
        <w:t>guava</w:t>
      </w:r>
      <w:r w:rsidRPr="00C040C1">
        <w:rPr>
          <w:rFonts w:ascii="Arial" w:hAnsi="Arial" w:cs="Arial"/>
          <w:sz w:val="20"/>
          <w:szCs w:val="20"/>
        </w:rPr>
        <w:t xml:space="preserve"> production technology information in the study area.</w:t>
      </w:r>
    </w:p>
    <w:p w:rsidR="00CC6A5A" w:rsidRPr="00C040C1" w:rsidRDefault="00CC6A5A" w:rsidP="00CC6A5A">
      <w:pPr>
        <w:spacing w:after="0" w:line="240" w:lineRule="auto"/>
        <w:jc w:val="both"/>
        <w:rPr>
          <w:rFonts w:ascii="Arial" w:hAnsi="Arial" w:cs="Arial"/>
          <w:sz w:val="20"/>
          <w:szCs w:val="20"/>
        </w:rPr>
      </w:pPr>
    </w:p>
    <w:p w:rsidR="00D7029F" w:rsidRPr="00C040C1" w:rsidRDefault="00CC6A5A" w:rsidP="00D7029F">
      <w:pPr>
        <w:spacing w:after="0"/>
        <w:jc w:val="both"/>
        <w:rPr>
          <w:rFonts w:ascii="Arial" w:hAnsi="Arial" w:cs="Arial"/>
          <w:b/>
          <w:sz w:val="20"/>
          <w:szCs w:val="20"/>
        </w:rPr>
      </w:pPr>
      <w:r w:rsidRPr="00C040C1">
        <w:rPr>
          <w:rFonts w:ascii="Arial" w:hAnsi="Arial" w:cs="Arial"/>
          <w:b/>
          <w:sz w:val="20"/>
          <w:szCs w:val="20"/>
        </w:rPr>
        <w:t>REFERENCE</w:t>
      </w:r>
    </w:p>
    <w:p w:rsidR="007902D7" w:rsidRPr="00C040C1" w:rsidRDefault="007902D7" w:rsidP="007902D7">
      <w:pPr>
        <w:pStyle w:val="ListParagraph"/>
        <w:numPr>
          <w:ilvl w:val="0"/>
          <w:numId w:val="4"/>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proofErr w:type="spellStart"/>
      <w:r w:rsidRPr="00C040C1">
        <w:rPr>
          <w:rFonts w:ascii="Arial" w:eastAsia="Times New Roman" w:hAnsi="Arial" w:cs="Arial"/>
          <w:bCs/>
          <w:color w:val="222222"/>
          <w:sz w:val="20"/>
          <w:szCs w:val="20"/>
          <w:lang w:val="en-IN" w:eastAsia="en-IN"/>
        </w:rPr>
        <w:lastRenderedPageBreak/>
        <w:t>Rathor</w:t>
      </w:r>
      <w:proofErr w:type="spellEnd"/>
      <w:r w:rsidRPr="00C040C1">
        <w:rPr>
          <w:rFonts w:ascii="Arial" w:eastAsia="Times New Roman" w:hAnsi="Arial" w:cs="Arial"/>
          <w:bCs/>
          <w:color w:val="222222"/>
          <w:sz w:val="20"/>
          <w:szCs w:val="20"/>
          <w:lang w:val="en-IN" w:eastAsia="en-IN"/>
        </w:rPr>
        <w:t>,</w:t>
      </w:r>
      <w:r w:rsidRPr="00C040C1">
        <w:rPr>
          <w:rFonts w:ascii="Arial" w:eastAsia="Times New Roman" w:hAnsi="Arial" w:cs="Arial"/>
          <w:color w:val="222222"/>
          <w:sz w:val="20"/>
          <w:szCs w:val="20"/>
          <w:lang w:val="en-IN" w:eastAsia="en-IN"/>
        </w:rPr>
        <w:t xml:space="preserve"> R.S. and </w:t>
      </w:r>
      <w:proofErr w:type="spellStart"/>
      <w:r w:rsidRPr="00C040C1">
        <w:rPr>
          <w:rFonts w:ascii="Arial" w:eastAsia="Times New Roman" w:hAnsi="Arial" w:cs="Arial"/>
          <w:color w:val="222222"/>
          <w:sz w:val="20"/>
          <w:szCs w:val="20"/>
          <w:lang w:val="en-IN" w:eastAsia="en-IN"/>
        </w:rPr>
        <w:t>Dhakar</w:t>
      </w:r>
      <w:proofErr w:type="spellEnd"/>
      <w:r w:rsidRPr="00C040C1">
        <w:rPr>
          <w:rFonts w:ascii="Arial" w:eastAsia="Times New Roman" w:hAnsi="Arial" w:cs="Arial"/>
          <w:color w:val="222222"/>
          <w:sz w:val="20"/>
          <w:szCs w:val="20"/>
          <w:lang w:val="en-IN" w:eastAsia="en-IN"/>
        </w:rPr>
        <w:t xml:space="preserve">, S.D. (2012). Impact of KVK Training Programme of Knowledge and Adoption of Guava Crop Technologies in </w:t>
      </w:r>
      <w:proofErr w:type="spellStart"/>
      <w:r w:rsidRPr="00C040C1">
        <w:rPr>
          <w:rFonts w:ascii="Arial" w:eastAsia="Times New Roman" w:hAnsi="Arial" w:cs="Arial"/>
          <w:color w:val="222222"/>
          <w:sz w:val="20"/>
          <w:szCs w:val="20"/>
          <w:lang w:val="en-IN" w:eastAsia="en-IN"/>
        </w:rPr>
        <w:t>Chittorgarh</w:t>
      </w:r>
      <w:proofErr w:type="spellEnd"/>
      <w:r w:rsidRPr="00C040C1">
        <w:rPr>
          <w:rFonts w:ascii="Arial" w:eastAsia="Times New Roman" w:hAnsi="Arial" w:cs="Arial"/>
          <w:color w:val="222222"/>
          <w:sz w:val="20"/>
          <w:szCs w:val="20"/>
          <w:lang w:val="en-IN" w:eastAsia="en-IN"/>
        </w:rPr>
        <w:t xml:space="preserve"> District of Rajasthan. Indian Res. J. Extension Education, Special Issue (2): 123-124.</w:t>
      </w:r>
    </w:p>
    <w:p w:rsidR="007902D7" w:rsidRPr="00C040C1" w:rsidRDefault="007902D7" w:rsidP="007902D7">
      <w:pPr>
        <w:pStyle w:val="ListParagraph"/>
        <w:numPr>
          <w:ilvl w:val="0"/>
          <w:numId w:val="4"/>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proofErr w:type="spellStart"/>
      <w:r w:rsidRPr="00C040C1">
        <w:rPr>
          <w:rFonts w:ascii="Arial" w:eastAsia="Times New Roman" w:hAnsi="Arial" w:cs="Arial"/>
          <w:bCs/>
          <w:color w:val="222222"/>
          <w:sz w:val="20"/>
          <w:szCs w:val="20"/>
          <w:lang w:val="en-IN" w:eastAsia="en-IN"/>
        </w:rPr>
        <w:t>Shakuntala</w:t>
      </w:r>
      <w:proofErr w:type="spellEnd"/>
      <w:r w:rsidRPr="00C040C1">
        <w:rPr>
          <w:rFonts w:ascii="Arial" w:eastAsia="Times New Roman" w:hAnsi="Arial" w:cs="Arial"/>
          <w:color w:val="222222"/>
          <w:sz w:val="20"/>
          <w:szCs w:val="20"/>
          <w:lang w:val="en-IN" w:eastAsia="en-IN"/>
        </w:rPr>
        <w:t xml:space="preserve"> and </w:t>
      </w:r>
      <w:proofErr w:type="spellStart"/>
      <w:r w:rsidRPr="00C040C1">
        <w:rPr>
          <w:rFonts w:ascii="Arial" w:eastAsia="Times New Roman" w:hAnsi="Arial" w:cs="Arial"/>
          <w:color w:val="222222"/>
          <w:sz w:val="20"/>
          <w:szCs w:val="20"/>
          <w:lang w:val="en-IN" w:eastAsia="en-IN"/>
        </w:rPr>
        <w:t>Chaman</w:t>
      </w:r>
      <w:proofErr w:type="spellEnd"/>
      <w:r w:rsidRPr="00C040C1">
        <w:rPr>
          <w:rFonts w:ascii="Arial" w:eastAsia="Times New Roman" w:hAnsi="Arial" w:cs="Arial"/>
          <w:color w:val="222222"/>
          <w:sz w:val="20"/>
          <w:szCs w:val="20"/>
          <w:lang w:val="en-IN" w:eastAsia="en-IN"/>
        </w:rPr>
        <w:t xml:space="preserve"> (2000). Socio-economic characteristics of rural families. Maharashtra </w:t>
      </w:r>
      <w:r w:rsidRPr="00C040C1">
        <w:rPr>
          <w:rFonts w:ascii="Arial" w:eastAsia="Times New Roman" w:hAnsi="Arial" w:cs="Arial"/>
          <w:iCs/>
          <w:color w:val="222222"/>
          <w:sz w:val="20"/>
          <w:szCs w:val="20"/>
          <w:lang w:val="en-IN" w:eastAsia="en-IN"/>
        </w:rPr>
        <w:t>J. Extension Edu</w:t>
      </w:r>
      <w:r w:rsidRPr="00C040C1">
        <w:rPr>
          <w:rFonts w:ascii="Arial" w:eastAsia="Times New Roman" w:hAnsi="Arial" w:cs="Arial"/>
          <w:color w:val="222222"/>
          <w:sz w:val="20"/>
          <w:szCs w:val="20"/>
          <w:lang w:val="en-IN" w:eastAsia="en-IN"/>
        </w:rPr>
        <w:t>. 19: 325-328.</w:t>
      </w:r>
    </w:p>
    <w:p w:rsidR="007902D7" w:rsidRPr="00C040C1" w:rsidRDefault="007902D7" w:rsidP="007902D7">
      <w:pPr>
        <w:pStyle w:val="ListParagraph"/>
        <w:numPr>
          <w:ilvl w:val="0"/>
          <w:numId w:val="4"/>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proofErr w:type="spellStart"/>
      <w:r w:rsidRPr="00C040C1">
        <w:rPr>
          <w:rFonts w:ascii="Arial" w:eastAsia="Times New Roman" w:hAnsi="Arial" w:cs="Arial"/>
          <w:bCs/>
          <w:color w:val="222222"/>
          <w:sz w:val="20"/>
          <w:szCs w:val="20"/>
          <w:lang w:val="en-IN" w:eastAsia="en-IN"/>
        </w:rPr>
        <w:t>Shashidhara</w:t>
      </w:r>
      <w:proofErr w:type="spellEnd"/>
      <w:r w:rsidRPr="00C040C1">
        <w:rPr>
          <w:rFonts w:ascii="Arial" w:eastAsia="Times New Roman" w:hAnsi="Arial" w:cs="Arial"/>
          <w:bCs/>
          <w:color w:val="222222"/>
          <w:sz w:val="20"/>
          <w:szCs w:val="20"/>
          <w:lang w:val="en-IN" w:eastAsia="en-IN"/>
        </w:rPr>
        <w:t>,</w:t>
      </w:r>
      <w:r w:rsidRPr="00C040C1">
        <w:rPr>
          <w:rFonts w:ascii="Arial" w:eastAsia="Times New Roman" w:hAnsi="Arial" w:cs="Arial"/>
          <w:color w:val="222222"/>
          <w:sz w:val="20"/>
          <w:szCs w:val="20"/>
          <w:lang w:val="en-IN" w:eastAsia="en-IN"/>
        </w:rPr>
        <w:t xml:space="preserve"> K.K. (2003). A study on socio-economic profile of drip irrigation farmers in </w:t>
      </w:r>
      <w:proofErr w:type="spellStart"/>
      <w:r w:rsidRPr="00C040C1">
        <w:rPr>
          <w:rFonts w:ascii="Arial" w:eastAsia="Times New Roman" w:hAnsi="Arial" w:cs="Arial"/>
          <w:color w:val="222222"/>
          <w:sz w:val="20"/>
          <w:szCs w:val="20"/>
          <w:lang w:val="en-IN" w:eastAsia="en-IN"/>
        </w:rPr>
        <w:t>shimoga</w:t>
      </w:r>
      <w:proofErr w:type="spellEnd"/>
      <w:r w:rsidRPr="00C040C1">
        <w:rPr>
          <w:rFonts w:ascii="Arial" w:eastAsia="Times New Roman" w:hAnsi="Arial" w:cs="Arial"/>
          <w:color w:val="222222"/>
          <w:sz w:val="20"/>
          <w:szCs w:val="20"/>
          <w:lang w:val="en-IN" w:eastAsia="en-IN"/>
        </w:rPr>
        <w:t xml:space="preserve"> and </w:t>
      </w:r>
      <w:proofErr w:type="spellStart"/>
      <w:r w:rsidRPr="00C040C1">
        <w:rPr>
          <w:rFonts w:ascii="Arial" w:eastAsia="Times New Roman" w:hAnsi="Arial" w:cs="Arial"/>
          <w:color w:val="222222"/>
          <w:sz w:val="20"/>
          <w:szCs w:val="20"/>
          <w:lang w:val="en-IN" w:eastAsia="en-IN"/>
        </w:rPr>
        <w:t>Davanegere</w:t>
      </w:r>
      <w:proofErr w:type="spellEnd"/>
      <w:r w:rsidRPr="00C040C1">
        <w:rPr>
          <w:rFonts w:ascii="Arial" w:eastAsia="Times New Roman" w:hAnsi="Arial" w:cs="Arial"/>
          <w:color w:val="222222"/>
          <w:sz w:val="20"/>
          <w:szCs w:val="20"/>
          <w:lang w:val="en-IN" w:eastAsia="en-IN"/>
        </w:rPr>
        <w:t xml:space="preserve"> districts of Karnataka, M. Sc. (Agri.) Thesis, University of Agricultural Sciences, Dharwad.</w:t>
      </w:r>
    </w:p>
    <w:p w:rsidR="007902D7" w:rsidRPr="00C040C1" w:rsidRDefault="007902D7" w:rsidP="007902D7">
      <w:pPr>
        <w:pStyle w:val="ListParagraph"/>
        <w:numPr>
          <w:ilvl w:val="0"/>
          <w:numId w:val="4"/>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r w:rsidRPr="00C040C1">
        <w:rPr>
          <w:rFonts w:ascii="Arial" w:eastAsia="Times New Roman" w:hAnsi="Arial" w:cs="Arial"/>
          <w:bCs/>
          <w:color w:val="222222"/>
          <w:sz w:val="20"/>
          <w:szCs w:val="20"/>
          <w:lang w:val="en-IN" w:eastAsia="en-IN"/>
        </w:rPr>
        <w:t>Thakur,</w:t>
      </w:r>
      <w:r w:rsidRPr="00C040C1">
        <w:rPr>
          <w:rFonts w:ascii="Arial" w:eastAsia="Times New Roman" w:hAnsi="Arial" w:cs="Arial"/>
          <w:color w:val="222222"/>
          <w:sz w:val="20"/>
          <w:szCs w:val="20"/>
          <w:lang w:val="en-IN" w:eastAsia="en-IN"/>
        </w:rPr>
        <w:t xml:space="preserve"> K., </w:t>
      </w:r>
      <w:proofErr w:type="spellStart"/>
      <w:r w:rsidRPr="00C040C1">
        <w:rPr>
          <w:rFonts w:ascii="Arial" w:eastAsia="Times New Roman" w:hAnsi="Arial" w:cs="Arial"/>
          <w:color w:val="222222"/>
          <w:sz w:val="20"/>
          <w:szCs w:val="20"/>
          <w:lang w:val="en-IN" w:eastAsia="en-IN"/>
        </w:rPr>
        <w:t>Bhosale</w:t>
      </w:r>
      <w:proofErr w:type="spellEnd"/>
      <w:r w:rsidRPr="00C040C1">
        <w:rPr>
          <w:rFonts w:ascii="Arial" w:eastAsia="Times New Roman" w:hAnsi="Arial" w:cs="Arial"/>
          <w:color w:val="222222"/>
          <w:sz w:val="20"/>
          <w:szCs w:val="20"/>
          <w:lang w:val="en-IN" w:eastAsia="en-IN"/>
        </w:rPr>
        <w:t>, S. and Thakur, K.D. (1991). Information sources and Knowledge of mango growers. Maharashtra </w:t>
      </w:r>
      <w:r w:rsidRPr="00C040C1">
        <w:rPr>
          <w:rFonts w:ascii="Arial" w:eastAsia="Times New Roman" w:hAnsi="Arial" w:cs="Arial"/>
          <w:iCs/>
          <w:color w:val="222222"/>
          <w:sz w:val="20"/>
          <w:szCs w:val="20"/>
          <w:lang w:val="en-IN" w:eastAsia="en-IN"/>
        </w:rPr>
        <w:t>J. Ext. Edu.,</w:t>
      </w:r>
      <w:r w:rsidRPr="00C040C1">
        <w:rPr>
          <w:rFonts w:ascii="Arial" w:eastAsia="Times New Roman" w:hAnsi="Arial" w:cs="Arial"/>
          <w:color w:val="222222"/>
          <w:sz w:val="20"/>
          <w:szCs w:val="20"/>
          <w:lang w:val="en-IN" w:eastAsia="en-IN"/>
        </w:rPr>
        <w:t> 10 (2</w:t>
      </w:r>
      <w:proofErr w:type="gramStart"/>
      <w:r w:rsidRPr="00C040C1">
        <w:rPr>
          <w:rFonts w:ascii="Arial" w:eastAsia="Times New Roman" w:hAnsi="Arial" w:cs="Arial"/>
          <w:color w:val="222222"/>
          <w:sz w:val="20"/>
          <w:szCs w:val="20"/>
          <w:lang w:val="en-IN" w:eastAsia="en-IN"/>
        </w:rPr>
        <w:t>) :</w:t>
      </w:r>
      <w:proofErr w:type="gramEnd"/>
      <w:r w:rsidRPr="00C040C1">
        <w:rPr>
          <w:rFonts w:ascii="Arial" w:eastAsia="Times New Roman" w:hAnsi="Arial" w:cs="Arial"/>
          <w:color w:val="222222"/>
          <w:sz w:val="20"/>
          <w:szCs w:val="20"/>
          <w:lang w:val="en-IN" w:eastAsia="en-IN"/>
        </w:rPr>
        <w:t xml:space="preserve"> 262-225.13:135-139.</w:t>
      </w:r>
    </w:p>
    <w:p w:rsidR="007902D7" w:rsidRPr="00F9045A" w:rsidRDefault="007902D7" w:rsidP="00300661">
      <w:pPr>
        <w:pStyle w:val="ListParagraph"/>
        <w:numPr>
          <w:ilvl w:val="0"/>
          <w:numId w:val="4"/>
        </w:numPr>
        <w:shd w:val="clear" w:color="auto" w:fill="FFFFFF"/>
        <w:spacing w:before="120" w:after="0" w:line="240" w:lineRule="auto"/>
        <w:ind w:left="734" w:hanging="547"/>
        <w:contextualSpacing w:val="0"/>
        <w:jc w:val="both"/>
        <w:rPr>
          <w:rFonts w:ascii="Arial" w:eastAsia="Times New Roman" w:hAnsi="Arial" w:cs="Arial"/>
          <w:color w:val="222222"/>
          <w:sz w:val="20"/>
          <w:szCs w:val="20"/>
          <w:lang w:val="en-IN" w:eastAsia="en-IN"/>
        </w:rPr>
      </w:pPr>
      <w:r w:rsidRPr="00F9045A">
        <w:rPr>
          <w:rFonts w:ascii="Arial" w:eastAsia="Times New Roman" w:hAnsi="Arial" w:cs="Arial"/>
          <w:color w:val="222222"/>
          <w:sz w:val="20"/>
          <w:szCs w:val="20"/>
          <w:lang w:val="en-IN" w:eastAsia="en-IN"/>
        </w:rPr>
        <w:t>Yadav, R.N., Singh, Dan., Sharma, T.D. (2007). Relationship between extent of adoption of improved mango cultivation practices and socio-economic features of mango orchardists of Western Uttar Pradesh, </w:t>
      </w:r>
      <w:r w:rsidRPr="00F9045A">
        <w:rPr>
          <w:rFonts w:ascii="Arial" w:eastAsia="Times New Roman" w:hAnsi="Arial" w:cs="Arial"/>
          <w:iCs/>
          <w:color w:val="222222"/>
          <w:sz w:val="20"/>
          <w:szCs w:val="20"/>
          <w:lang w:val="en-IN" w:eastAsia="en-IN"/>
        </w:rPr>
        <w:t>J. Progressive Agri</w:t>
      </w:r>
      <w:r w:rsidRPr="00F9045A">
        <w:rPr>
          <w:rFonts w:ascii="Arial" w:eastAsia="Times New Roman" w:hAnsi="Arial" w:cs="Arial"/>
          <w:color w:val="222222"/>
          <w:sz w:val="20"/>
          <w:szCs w:val="20"/>
          <w:lang w:val="en-IN" w:eastAsia="en-IN"/>
        </w:rPr>
        <w:t>., 7(1/2</w:t>
      </w:r>
      <w:proofErr w:type="gramStart"/>
      <w:r w:rsidRPr="00F9045A">
        <w:rPr>
          <w:rFonts w:ascii="Arial" w:eastAsia="Times New Roman" w:hAnsi="Arial" w:cs="Arial"/>
          <w:color w:val="222222"/>
          <w:sz w:val="20"/>
          <w:szCs w:val="20"/>
          <w:lang w:val="en-IN" w:eastAsia="en-IN"/>
        </w:rPr>
        <w:t>) :</w:t>
      </w:r>
      <w:proofErr w:type="gramEnd"/>
      <w:r w:rsidRPr="00F9045A">
        <w:rPr>
          <w:rFonts w:ascii="Arial" w:eastAsia="Times New Roman" w:hAnsi="Arial" w:cs="Arial"/>
          <w:color w:val="222222"/>
          <w:sz w:val="20"/>
          <w:szCs w:val="20"/>
          <w:lang w:val="en-IN" w:eastAsia="en-IN"/>
        </w:rPr>
        <w:t xml:space="preserve"> 31-33.</w:t>
      </w:r>
    </w:p>
    <w:p w:rsidR="00CC6A5A" w:rsidRPr="00C040C1" w:rsidRDefault="00CC6A5A" w:rsidP="00D7029F">
      <w:pPr>
        <w:spacing w:after="0"/>
        <w:jc w:val="both"/>
        <w:rPr>
          <w:rFonts w:ascii="Arial" w:hAnsi="Arial" w:cs="Arial"/>
          <w:b/>
          <w:sz w:val="20"/>
          <w:szCs w:val="20"/>
        </w:rPr>
      </w:pPr>
    </w:p>
    <w:sectPr w:rsidR="00CC6A5A" w:rsidRPr="00C040C1" w:rsidSect="00B040D8">
      <w:headerReference w:type="default" r:id="rId7"/>
      <w:footerReference w:type="default" r:id="rId8"/>
      <w:pgSz w:w="11909" w:h="16834" w:code="9"/>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B8" w:rsidRDefault="000E7EB8" w:rsidP="00A36929">
      <w:pPr>
        <w:spacing w:after="0" w:line="240" w:lineRule="auto"/>
      </w:pPr>
      <w:r>
        <w:separator/>
      </w:r>
    </w:p>
  </w:endnote>
  <w:endnote w:type="continuationSeparator" w:id="0">
    <w:p w:rsidR="000E7EB8" w:rsidRDefault="000E7EB8" w:rsidP="00A3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29" w:rsidRPr="00A36929" w:rsidRDefault="00A36929">
    <w:pPr>
      <w:pStyle w:val="Footer"/>
      <w:rPr>
        <w:rFonts w:ascii="Arial" w:hAnsi="Arial" w:cs="Arial"/>
        <w:b/>
        <w:color w:val="FF0000"/>
        <w:sz w:val="24"/>
      </w:rPr>
    </w:pPr>
    <w:r w:rsidRPr="00A36929">
      <w:rPr>
        <w:rFonts w:ascii="Arial" w:hAnsi="Arial" w:cs="Arial"/>
        <w:b/>
        <w:color w:val="FF0000"/>
        <w:sz w:val="24"/>
      </w:rPr>
      <w:t>September</w:t>
    </w:r>
    <w:proofErr w:type="gramStart"/>
    <w:r w:rsidRPr="00A36929">
      <w:rPr>
        <w:rFonts w:ascii="Arial" w:hAnsi="Arial" w:cs="Arial"/>
        <w:b/>
        <w:color w:val="FF0000"/>
        <w:sz w:val="24"/>
      </w:rPr>
      <w:t>,2020,Issue1,Volume1</w:t>
    </w:r>
    <w:proofErr w:type="gramEnd"/>
    <w:r w:rsidRPr="00A36929">
      <w:rPr>
        <w:rFonts w:ascii="Arial" w:hAnsi="Arial" w:cs="Arial"/>
        <w:b/>
        <w:color w:val="FF0000"/>
        <w:sz w:val="24"/>
      </w:rPr>
      <w:t xml:space="preserve"> </w:t>
    </w:r>
  </w:p>
  <w:p w:rsidR="00A36929" w:rsidRDefault="00A36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B8" w:rsidRDefault="000E7EB8" w:rsidP="00A36929">
      <w:pPr>
        <w:spacing w:after="0" w:line="240" w:lineRule="auto"/>
      </w:pPr>
      <w:r>
        <w:separator/>
      </w:r>
    </w:p>
  </w:footnote>
  <w:footnote w:type="continuationSeparator" w:id="0">
    <w:p w:rsidR="000E7EB8" w:rsidRDefault="000E7EB8" w:rsidP="00A36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29" w:rsidRPr="00A36929" w:rsidRDefault="00A36929">
    <w:pPr>
      <w:pStyle w:val="Header"/>
      <w:rPr>
        <w:rFonts w:ascii="Arial" w:hAnsi="Arial" w:cs="Arial"/>
        <w:b/>
        <w:color w:val="FF0000"/>
        <w:sz w:val="24"/>
        <w:szCs w:val="24"/>
      </w:rPr>
    </w:pPr>
    <w:sdt>
      <w:sdtPr>
        <w:rPr>
          <w:rFonts w:ascii="Arial" w:hAnsi="Arial" w:cs="Arial"/>
          <w:b/>
          <w:color w:val="FF0000"/>
          <w:sz w:val="24"/>
          <w:szCs w:val="24"/>
        </w:rPr>
        <w:id w:val="533545733"/>
        <w:docPartObj>
          <w:docPartGallery w:val="Page Numbers (Margins)"/>
          <w:docPartUnique/>
        </w:docPartObj>
      </w:sdtPr>
      <w:sdtContent>
        <w:r w:rsidRPr="00A36929">
          <w:rPr>
            <w:rFonts w:ascii="Arial" w:hAnsi="Arial" w:cs="Arial"/>
            <w:b/>
            <w:noProof/>
            <w:color w:val="FF0000"/>
            <w:sz w:val="24"/>
            <w:szCs w:val="24"/>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929" w:rsidRDefault="00A36929">
                              <w:pPr>
                                <w:pBdr>
                                  <w:top w:val="single" w:sz="4" w:space="1" w:color="D8D8D8" w:themeColor="background1" w:themeShade="D8"/>
                                </w:pBdr>
                              </w:pPr>
                              <w:r>
                                <w:t xml:space="preserve">Page | </w:t>
                              </w:r>
                              <w:r>
                                <w:fldChar w:fldCharType="begin"/>
                              </w:r>
                              <w:r>
                                <w:instrText xml:space="preserve"> PAGE   \* MERGEFORMAT </w:instrText>
                              </w:r>
                              <w:r>
                                <w:fldChar w:fldCharType="separate"/>
                              </w:r>
                              <w:r w:rsidR="00F9045A">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A36929" w:rsidRDefault="00A36929">
                        <w:pPr>
                          <w:pBdr>
                            <w:top w:val="single" w:sz="4" w:space="1" w:color="D8D8D8" w:themeColor="background1" w:themeShade="D8"/>
                          </w:pBdr>
                        </w:pPr>
                        <w:r>
                          <w:t xml:space="preserve">Page | </w:t>
                        </w:r>
                        <w:r>
                          <w:fldChar w:fldCharType="begin"/>
                        </w:r>
                        <w:r>
                          <w:instrText xml:space="preserve"> PAGE   \* MERGEFORMAT </w:instrText>
                        </w:r>
                        <w:r>
                          <w:fldChar w:fldCharType="separate"/>
                        </w:r>
                        <w:r w:rsidR="00F9045A">
                          <w:rPr>
                            <w:noProof/>
                          </w:rPr>
                          <w:t>1</w:t>
                        </w:r>
                        <w:r>
                          <w:rPr>
                            <w:noProof/>
                          </w:rPr>
                          <w:fldChar w:fldCharType="end"/>
                        </w:r>
                      </w:p>
                    </w:txbxContent>
                  </v:textbox>
                  <w10:wrap anchorx="margin" anchory="margin"/>
                </v:rect>
              </w:pict>
            </mc:Fallback>
          </mc:AlternateContent>
        </w:r>
      </w:sdtContent>
    </w:sdt>
    <w:r w:rsidRPr="00A36929">
      <w:rPr>
        <w:rFonts w:ascii="Arial" w:hAnsi="Arial" w:cs="Arial"/>
        <w:b/>
        <w:color w:val="FF0000"/>
        <w:sz w:val="24"/>
        <w:szCs w:val="24"/>
      </w:rPr>
      <w:t xml:space="preserve">Glacier Journal of scientific research </w:t>
    </w:r>
    <w:r w:rsidRPr="00A36929">
      <w:rPr>
        <w:rFonts w:ascii="Arial" w:hAnsi="Arial" w:cs="Arial"/>
        <w:b/>
        <w:color w:val="FF0000"/>
        <w:sz w:val="24"/>
        <w:szCs w:val="24"/>
      </w:rPr>
      <w:ptab w:relativeTo="margin" w:alignment="center" w:leader="none"/>
    </w:r>
    <w:r w:rsidRPr="00A36929">
      <w:rPr>
        <w:rFonts w:ascii="Arial" w:hAnsi="Arial" w:cs="Arial"/>
        <w:b/>
        <w:color w:val="FF0000"/>
        <w:sz w:val="24"/>
        <w:szCs w:val="24"/>
      </w:rPr>
      <w:ptab w:relativeTo="margin" w:alignment="right" w:leader="none"/>
    </w:r>
    <w:r w:rsidRPr="00A36929">
      <w:rPr>
        <w:rFonts w:ascii="Arial" w:hAnsi="Arial" w:cs="Arial"/>
        <w:b/>
        <w:color w:val="FF0000"/>
        <w:sz w:val="24"/>
        <w:szCs w:val="24"/>
      </w:rPr>
      <w:t>ISSN:</w:t>
    </w:r>
    <w:r>
      <w:rPr>
        <w:rFonts w:ascii="Arial" w:hAnsi="Arial" w:cs="Arial"/>
        <w:b/>
        <w:color w:val="FF0000"/>
        <w:sz w:val="24"/>
        <w:szCs w:val="24"/>
      </w:rPr>
      <w:t xml:space="preserve"> </w:t>
    </w:r>
    <w:r w:rsidRPr="00A36929">
      <w:rPr>
        <w:rFonts w:ascii="Arial" w:hAnsi="Arial" w:cs="Arial"/>
        <w:b/>
        <w:color w:val="FF0000"/>
        <w:sz w:val="24"/>
        <w:szCs w:val="24"/>
      </w:rPr>
      <w:t xml:space="preserve">2349-8498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49F6"/>
    <w:multiLevelType w:val="hybridMultilevel"/>
    <w:tmpl w:val="55ACF7E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C9D1ED7"/>
    <w:multiLevelType w:val="hybridMultilevel"/>
    <w:tmpl w:val="C7466292"/>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BB1167"/>
    <w:multiLevelType w:val="hybridMultilevel"/>
    <w:tmpl w:val="7AD4803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8046C9"/>
    <w:multiLevelType w:val="hybridMultilevel"/>
    <w:tmpl w:val="88B62F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NLQwszA3szSxMLRQ0lEKTi0uzszPAykwrgUAMbcHWywAAAA="/>
  </w:docVars>
  <w:rsids>
    <w:rsidRoot w:val="00D7029F"/>
    <w:rsid w:val="000003FF"/>
    <w:rsid w:val="00003A75"/>
    <w:rsid w:val="0001753A"/>
    <w:rsid w:val="00033909"/>
    <w:rsid w:val="0004266A"/>
    <w:rsid w:val="000A5ECA"/>
    <w:rsid w:val="000D74C6"/>
    <w:rsid w:val="000E1B8C"/>
    <w:rsid w:val="000E7EB8"/>
    <w:rsid w:val="0010207C"/>
    <w:rsid w:val="001165B0"/>
    <w:rsid w:val="001356F4"/>
    <w:rsid w:val="00151713"/>
    <w:rsid w:val="001712F6"/>
    <w:rsid w:val="0024142A"/>
    <w:rsid w:val="00265713"/>
    <w:rsid w:val="00280564"/>
    <w:rsid w:val="002A3370"/>
    <w:rsid w:val="00324A28"/>
    <w:rsid w:val="00355FBD"/>
    <w:rsid w:val="00386EA7"/>
    <w:rsid w:val="003C4F7D"/>
    <w:rsid w:val="00410339"/>
    <w:rsid w:val="0044191C"/>
    <w:rsid w:val="0046467A"/>
    <w:rsid w:val="004A0D02"/>
    <w:rsid w:val="004D1C49"/>
    <w:rsid w:val="005038C7"/>
    <w:rsid w:val="00530421"/>
    <w:rsid w:val="00537870"/>
    <w:rsid w:val="005A75D9"/>
    <w:rsid w:val="005B7A46"/>
    <w:rsid w:val="00627522"/>
    <w:rsid w:val="0063787E"/>
    <w:rsid w:val="006625D2"/>
    <w:rsid w:val="0068313C"/>
    <w:rsid w:val="00683480"/>
    <w:rsid w:val="00686B4F"/>
    <w:rsid w:val="006C0DA7"/>
    <w:rsid w:val="006D1794"/>
    <w:rsid w:val="006D1859"/>
    <w:rsid w:val="006E6095"/>
    <w:rsid w:val="0074623B"/>
    <w:rsid w:val="007603A3"/>
    <w:rsid w:val="007902D7"/>
    <w:rsid w:val="0079414A"/>
    <w:rsid w:val="007A1B80"/>
    <w:rsid w:val="007A6E16"/>
    <w:rsid w:val="007C231A"/>
    <w:rsid w:val="007D3571"/>
    <w:rsid w:val="007D667D"/>
    <w:rsid w:val="007E1F9A"/>
    <w:rsid w:val="007F7535"/>
    <w:rsid w:val="008107DB"/>
    <w:rsid w:val="008163F2"/>
    <w:rsid w:val="0089040D"/>
    <w:rsid w:val="00897212"/>
    <w:rsid w:val="008D1CEB"/>
    <w:rsid w:val="008F20E2"/>
    <w:rsid w:val="008F34BC"/>
    <w:rsid w:val="008F36B6"/>
    <w:rsid w:val="009447A5"/>
    <w:rsid w:val="00957340"/>
    <w:rsid w:val="009C7F6D"/>
    <w:rsid w:val="00A20572"/>
    <w:rsid w:val="00A366E0"/>
    <w:rsid w:val="00A36929"/>
    <w:rsid w:val="00A62BCA"/>
    <w:rsid w:val="00A70E30"/>
    <w:rsid w:val="00A85A2F"/>
    <w:rsid w:val="00A916CA"/>
    <w:rsid w:val="00AC5925"/>
    <w:rsid w:val="00AE45BD"/>
    <w:rsid w:val="00AE749B"/>
    <w:rsid w:val="00AF272B"/>
    <w:rsid w:val="00B040D8"/>
    <w:rsid w:val="00B5542D"/>
    <w:rsid w:val="00B60856"/>
    <w:rsid w:val="00B6400B"/>
    <w:rsid w:val="00BA7486"/>
    <w:rsid w:val="00BB22A5"/>
    <w:rsid w:val="00BC00D2"/>
    <w:rsid w:val="00BE1962"/>
    <w:rsid w:val="00BF0875"/>
    <w:rsid w:val="00C02A79"/>
    <w:rsid w:val="00C02B10"/>
    <w:rsid w:val="00C040C1"/>
    <w:rsid w:val="00C13D28"/>
    <w:rsid w:val="00C2725F"/>
    <w:rsid w:val="00C56477"/>
    <w:rsid w:val="00C61CD6"/>
    <w:rsid w:val="00CC6A5A"/>
    <w:rsid w:val="00CE3266"/>
    <w:rsid w:val="00D049DF"/>
    <w:rsid w:val="00D31847"/>
    <w:rsid w:val="00D7029F"/>
    <w:rsid w:val="00DA04CD"/>
    <w:rsid w:val="00DA5313"/>
    <w:rsid w:val="00DD1893"/>
    <w:rsid w:val="00E61047"/>
    <w:rsid w:val="00E729DD"/>
    <w:rsid w:val="00E90074"/>
    <w:rsid w:val="00E94D5B"/>
    <w:rsid w:val="00EC0AEC"/>
    <w:rsid w:val="00EC6751"/>
    <w:rsid w:val="00EC7A03"/>
    <w:rsid w:val="00ED545B"/>
    <w:rsid w:val="00F63EB5"/>
    <w:rsid w:val="00F65958"/>
    <w:rsid w:val="00F84C4D"/>
    <w:rsid w:val="00F86715"/>
    <w:rsid w:val="00F8771D"/>
    <w:rsid w:val="00F9045A"/>
    <w:rsid w:val="00FB565F"/>
    <w:rsid w:val="00FE34A9"/>
    <w:rsid w:val="00FF5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AF9421-15A2-44FB-A8AF-83BD2243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480"/>
  </w:style>
  <w:style w:type="paragraph" w:styleId="Heading3">
    <w:name w:val="heading 3"/>
    <w:basedOn w:val="Normal"/>
    <w:link w:val="Heading3Char"/>
    <w:uiPriority w:val="9"/>
    <w:qFormat/>
    <w:rsid w:val="00A36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45B"/>
    <w:rPr>
      <w:color w:val="808080"/>
    </w:rPr>
  </w:style>
  <w:style w:type="paragraph" w:styleId="BalloonText">
    <w:name w:val="Balloon Text"/>
    <w:basedOn w:val="Normal"/>
    <w:link w:val="BalloonTextChar"/>
    <w:uiPriority w:val="99"/>
    <w:semiHidden/>
    <w:unhideWhenUsed/>
    <w:rsid w:val="00ED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5B"/>
    <w:rPr>
      <w:rFonts w:ascii="Tahoma" w:hAnsi="Tahoma" w:cs="Tahoma"/>
      <w:sz w:val="16"/>
      <w:szCs w:val="16"/>
    </w:rPr>
  </w:style>
  <w:style w:type="table" w:styleId="TableGrid">
    <w:name w:val="Table Grid"/>
    <w:basedOn w:val="TableNormal"/>
    <w:uiPriority w:val="59"/>
    <w:rsid w:val="00BF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9DF"/>
    <w:pPr>
      <w:ind w:left="720"/>
      <w:contextualSpacing/>
    </w:pPr>
  </w:style>
  <w:style w:type="paragraph" w:styleId="Header">
    <w:name w:val="header"/>
    <w:basedOn w:val="Normal"/>
    <w:link w:val="HeaderChar"/>
    <w:uiPriority w:val="99"/>
    <w:unhideWhenUsed/>
    <w:rsid w:val="00A3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29"/>
  </w:style>
  <w:style w:type="paragraph" w:styleId="Footer">
    <w:name w:val="footer"/>
    <w:basedOn w:val="Normal"/>
    <w:link w:val="FooterChar"/>
    <w:uiPriority w:val="99"/>
    <w:unhideWhenUsed/>
    <w:rsid w:val="00A3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29"/>
  </w:style>
  <w:style w:type="character" w:customStyle="1" w:styleId="Heading3Char">
    <w:name w:val="Heading 3 Char"/>
    <w:basedOn w:val="DefaultParagraphFont"/>
    <w:link w:val="Heading3"/>
    <w:uiPriority w:val="9"/>
    <w:rsid w:val="00A3692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12666">
      <w:bodyDiv w:val="1"/>
      <w:marLeft w:val="0"/>
      <w:marRight w:val="0"/>
      <w:marTop w:val="0"/>
      <w:marBottom w:val="0"/>
      <w:divBdr>
        <w:top w:val="none" w:sz="0" w:space="0" w:color="auto"/>
        <w:left w:val="none" w:sz="0" w:space="0" w:color="auto"/>
        <w:bottom w:val="none" w:sz="0" w:space="0" w:color="auto"/>
        <w:right w:val="none" w:sz="0" w:space="0" w:color="auto"/>
      </w:divBdr>
    </w:div>
    <w:div w:id="2033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7D"/>
    <w:rsid w:val="001E157D"/>
    <w:rsid w:val="0027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B94728CECD495E906B4D464459B2B6">
    <w:name w:val="91B94728CECD495E906B4D464459B2B6"/>
    <w:rsid w:val="001E157D"/>
  </w:style>
  <w:style w:type="paragraph" w:customStyle="1" w:styleId="54FAFDFC7D504E26A80B2C6BA9AC7A06">
    <w:name w:val="54FAFDFC7D504E26A80B2C6BA9AC7A06"/>
    <w:rsid w:val="001E1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Krishi Vigyan Kendra</dc:creator>
  <cp:lastModifiedBy>USER</cp:lastModifiedBy>
  <cp:revision>7</cp:revision>
  <dcterms:created xsi:type="dcterms:W3CDTF">2020-10-14T05:31:00Z</dcterms:created>
  <dcterms:modified xsi:type="dcterms:W3CDTF">2020-10-14T05:40:00Z</dcterms:modified>
</cp:coreProperties>
</file>